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2010. 2. 1. 개정 판 (시행 2010. 3. 1.) → 2006. 2. 28. 제정 판 (시행 2010.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https://suleap.syu.my/r/125/compare?from=322&amp;to=321 · 내려받은 때 2026. 10. 21. 오후 8:16:20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 한등의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경력환산율표</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80%(고용직으로 임용될 때에는 100%)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 한등의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80%(고용직으로 임용될 때에는 100%)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u w:val="single"/>
              </w:rPr>
              <w:t xml:space="preserve">1. 경력환산율표</w:t>
            </w:r>
          </w:p>
          <w:p>
            <w:pPr>
              <w:spacing w:after="20" w:line="280"/>
            </w:pPr>
            <w:r>
              <w:rPr>
                <w:rFonts w:ascii="Malgun Gothic" w:eastAsia="맑은 고딕" w:hAnsi="Malgun Gothic"/>
                <w:b w:val="false"/>
                <w:bCs w:val="false"/>
                <w:sz w:val="19"/>
                <w:szCs w:val="19"/>
                <w:u w:val="single"/>
              </w:rPr>
              <w:t xml:space="preserve">1. 경력환산율표</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2026-10-21T11:16:20.989Z</dcterms:created>
  <dcterms:modified xsi:type="dcterms:W3CDTF">2026-10-21T11:16:20.989Z</dcterms:modified>
</cp:coreProperties>
</file>

<file path=docProps/custom.xml><?xml version="1.0" encoding="utf-8"?>
<Properties xmlns="http://schemas.openxmlformats.org/officeDocument/2006/custom-properties" xmlns:vt="http://schemas.openxmlformats.org/officeDocument/2006/docPropsVTypes"/>
</file>