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 신구조문대비표</w:t>
      </w:r>
    </w:p>
    <w:p>
      <w:pPr>
        <w:spacing w:after="20" w:line="300"/>
        <w:jc w:val="left"/>
      </w:pPr>
      <w:r>
        <w:rPr>
          <w:rFonts w:ascii="Malgun Gothic" w:eastAsia="맑은 고딕" w:hAnsi="Malgun Gothic"/>
          <w:color w:val="5B6470"/>
          <w:sz w:val="18"/>
          <w:szCs w:val="18"/>
        </w:rPr>
        <w:t xml:space="preserve">2017. 6. 20. 개정 판 (시행 2017. 7. 1.) → 2023. 4. 3. 개정 판 (시행 2023. 6.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https://suleap.syu.my/r/125/compare?from=688&amp;to=1434 · 내려받은 때 2026. 10. 22. 오후 4:14:38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(산학협력단 포함) 〈개정 2017-06-20〉</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7. 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(산학협력단 포함) 〈개정 2017-06-20〉</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7. 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r>
              <w:rPr>
                <w:rFonts w:ascii="Malgun Gothic" w:eastAsia="맑은 고딕" w:hAnsi="Malgun Gothic"/>
                <w:b w:val="false"/>
                <w:bCs w:val="false"/>
                <w:sz w:val="19"/>
                <w:szCs w:val="19"/>
                <w:u w:val="single"/>
              </w:rPr>
              <w:t xml:space="preserve"> 3. 채용 직종에 따른 채용직급 및 학력 적용〈신설 2023-04-03〉</w:t>
            </w:r>
          </w:p>
          <w:p>
            <w:pPr>
              <w:spacing w:after="20" w:line="280"/>
            </w:pPr>
            <w:r>
              <w:rPr>
                <w:rFonts w:ascii="Malgun Gothic" w:eastAsia="맑은 고딕" w:hAnsi="Malgun Gothic"/>
                <w:b w:val="false"/>
                <w:bCs w:val="false"/>
                <w:sz w:val="19"/>
                <w:szCs w:val="19"/>
                <w:u w:val="single"/>
              </w:rPr>
              <w:t xml:space="preserve">채용직종</w:t>
            </w:r>
          </w:p>
          <w:p>
            <w:pPr>
              <w:spacing w:after="20" w:line="280"/>
            </w:pPr>
            <w:r>
              <w:rPr>
                <w:rFonts w:ascii="Malgun Gothic" w:eastAsia="맑은 고딕" w:hAnsi="Malgun Gothic"/>
                <w:b w:val="false"/>
                <w:bCs w:val="false"/>
                <w:sz w:val="19"/>
                <w:szCs w:val="19"/>
                <w:u w:val="single"/>
              </w:rPr>
              <w:t xml:space="preserve">채용직급</w:t>
            </w:r>
          </w:p>
          <w:p>
            <w:pPr>
              <w:spacing w:after="20" w:line="280"/>
            </w:pPr>
            <w:r>
              <w:rPr>
                <w:rFonts w:ascii="Malgun Gothic" w:eastAsia="맑은 고딕" w:hAnsi="Malgun Gothic"/>
                <w:b w:val="false"/>
                <w:bCs w:val="false"/>
                <w:sz w:val="19"/>
                <w:szCs w:val="19"/>
                <w:u w:val="single"/>
              </w:rPr>
              <w:t xml:space="preserve">학력 구분</w:t>
            </w:r>
          </w:p>
          <w:p>
            <w:pPr>
              <w:spacing w:after="20" w:line="280"/>
            </w:pPr>
            <w:r>
              <w:rPr>
                <w:rFonts w:ascii="Malgun Gothic" w:eastAsia="맑은 고딕" w:hAnsi="Malgun Gothic"/>
                <w:b w:val="false"/>
                <w:bCs w:val="false"/>
                <w:sz w:val="19"/>
                <w:szCs w:val="19"/>
                <w:u w:val="single"/>
              </w:rPr>
              <w:t xml:space="preserve">학력 적용</w:t>
            </w:r>
          </w:p>
          <w:p>
            <w:pPr>
              <w:spacing w:after="20" w:line="280"/>
            </w:pPr>
            <w:r>
              <w:rPr>
                <w:rFonts w:ascii="Malgun Gothic" w:eastAsia="맑은 고딕" w:hAnsi="Malgun Gothic"/>
                <w:b w:val="false"/>
                <w:bCs w:val="false"/>
                <w:sz w:val="19"/>
                <w:szCs w:val="19"/>
                <w:u w:val="single"/>
              </w:rPr>
              <w:t xml:space="preserve">비고</w:t>
            </w:r>
          </w:p>
          <w:p>
            <w:pPr>
              <w:spacing w:after="20" w:line="280"/>
            </w:pPr>
            <w:r>
              <w:rPr>
                <w:rFonts w:ascii="Malgun Gothic" w:eastAsia="맑은 고딕" w:hAnsi="Malgun Gothic"/>
                <w:b w:val="false"/>
                <w:bCs w:val="false"/>
                <w:sz w:val="19"/>
                <w:szCs w:val="19"/>
                <w:u w:val="single"/>
              </w:rPr>
              <w:t xml:space="preserve">일반직</w:t>
            </w:r>
          </w:p>
          <w:p>
            <w:pPr>
              <w:spacing w:after="20" w:line="280"/>
            </w:pPr>
            <w:r>
              <w:rPr>
                <w:rFonts w:ascii="Malgun Gothic" w:eastAsia="맑은 고딕" w:hAnsi="Malgun Gothic"/>
                <w:b w:val="false"/>
                <w:bCs w:val="false"/>
                <w:sz w:val="19"/>
                <w:szCs w:val="19"/>
                <w:u w:val="single"/>
              </w:rPr>
              <w:t xml:space="preserve">기술직</w:t>
            </w:r>
          </w:p>
          <w:p>
            <w:pPr>
              <w:spacing w:after="20" w:line="280"/>
            </w:pPr>
            <w:r>
              <w:rPr>
                <w:rFonts w:ascii="Malgun Gothic" w:eastAsia="맑은 고딕" w:hAnsi="Malgun Gothic"/>
                <w:b w:val="false"/>
                <w:bCs w:val="false"/>
                <w:sz w:val="19"/>
                <w:szCs w:val="19"/>
                <w:u w:val="single"/>
              </w:rPr>
              <w:t xml:space="preserve">9급</w:t>
            </w:r>
          </w:p>
          <w:p>
            <w:pPr>
              <w:spacing w:after="20" w:line="280"/>
            </w:pPr>
            <w:r>
              <w:rPr>
                <w:rFonts w:ascii="Malgun Gothic" w:eastAsia="맑은 고딕" w:hAnsi="Malgun Gothic"/>
                <w:b w:val="false"/>
                <w:bCs w:val="false"/>
                <w:sz w:val="19"/>
                <w:szCs w:val="19"/>
                <w:u w:val="single"/>
              </w:rPr>
              <w:t xml:space="preserve">대졸(학사)이상</w:t>
            </w:r>
          </w:p>
          <w:p>
            <w:pPr>
              <w:spacing w:after="20" w:line="280"/>
            </w:pPr>
            <w:r>
              <w:rPr>
                <w:rFonts w:ascii="Malgun Gothic" w:eastAsia="맑은 고딕" w:hAnsi="Malgun Gothic"/>
                <w:b w:val="false"/>
                <w:bCs w:val="false"/>
                <w:sz w:val="19"/>
                <w:szCs w:val="19"/>
                <w:u w:val="single"/>
              </w:rPr>
              <w:t xml:space="preserve">1호봉 가산</w:t>
            </w:r>
          </w:p>
          <w:p>
            <w:pPr>
              <w:spacing w:after="20" w:line="280"/>
            </w:pPr>
            <w:r>
              <w:rPr>
                <w:rFonts w:ascii="Malgun Gothic" w:eastAsia="맑은 고딕" w:hAnsi="Malgun Gothic"/>
                <w:b w:val="false"/>
                <w:bCs w:val="false"/>
                <w:sz w:val="19"/>
                <w:szCs w:val="19"/>
                <w:u w:val="single"/>
              </w:rPr>
              <w:t xml:space="preserve">8급</w:t>
            </w:r>
          </w:p>
          <w:p>
            <w:pPr>
              <w:spacing w:after="20" w:line="280"/>
            </w:pPr>
            <w:r>
              <w:rPr>
                <w:rFonts w:ascii="Malgun Gothic" w:eastAsia="맑은 고딕" w:hAnsi="Malgun Gothic"/>
                <w:b w:val="false"/>
                <w:bCs w:val="false"/>
                <w:sz w:val="19"/>
                <w:szCs w:val="19"/>
                <w:u w:val="single"/>
              </w:rPr>
              <w:t xml:space="preserve">대졸(학사)이상</w:t>
            </w:r>
          </w:p>
          <w:p>
            <w:pPr>
              <w:spacing w:after="20" w:line="280"/>
            </w:pPr>
            <w:r>
              <w:rPr>
                <w:rFonts w:ascii="Malgun Gothic" w:eastAsia="맑은 고딕" w:hAnsi="Malgun Gothic"/>
                <w:b w:val="false"/>
                <w:bCs w:val="false"/>
                <w:sz w:val="19"/>
                <w:szCs w:val="19"/>
                <w:u w:val="single"/>
              </w:rPr>
              <w:t xml:space="preserve">호봉 가산 없음</w:t>
            </w:r>
          </w:p>
          <w:p>
            <w:pPr>
              <w:spacing w:after="20" w:line="280"/>
            </w:pPr>
            <w:r>
              <w:rPr>
                <w:rFonts w:ascii="Malgun Gothic" w:eastAsia="맑은 고딕" w:hAnsi="Malgun Gothic"/>
                <w:b w:val="false"/>
                <w:bCs w:val="false"/>
                <w:sz w:val="19"/>
                <w:szCs w:val="19"/>
                <w:u w:val="single"/>
              </w:rPr>
              <w:t xml:space="preserve">경력직 채용</w:t>
            </w:r>
          </w:p>
          <w:p>
            <w:pPr>
              <w:spacing w:after="20" w:line="280"/>
            </w:pPr>
            <w:r>
              <w:rPr>
                <w:rFonts w:ascii="Malgun Gothic" w:eastAsia="맑은 고딕" w:hAnsi="Malgun Gothic"/>
                <w:b w:val="false"/>
                <w:bCs w:val="false"/>
                <w:sz w:val="19"/>
                <w:szCs w:val="19"/>
                <w:u w:val="single"/>
              </w:rPr>
              <w:t xml:space="preserve">기능직</w:t>
            </w:r>
          </w:p>
          <w:p>
            <w:pPr>
              <w:spacing w:after="20" w:line="280"/>
            </w:pPr>
            <w:r>
              <w:rPr>
                <w:rFonts w:ascii="Malgun Gothic" w:eastAsia="맑은 고딕" w:hAnsi="Malgun Gothic"/>
                <w:b w:val="false"/>
                <w:bCs w:val="false"/>
                <w:sz w:val="19"/>
                <w:szCs w:val="19"/>
                <w:u w:val="single"/>
              </w:rPr>
              <w:t xml:space="preserve">9급</w:t>
            </w:r>
          </w:p>
          <w:p>
            <w:pPr>
              <w:spacing w:after="20" w:line="280"/>
            </w:pPr>
            <w:r>
              <w:rPr>
                <w:rFonts w:ascii="Malgun Gothic" w:eastAsia="맑은 고딕" w:hAnsi="Malgun Gothic"/>
                <w:b w:val="false"/>
                <w:bCs w:val="false"/>
                <w:sz w:val="19"/>
                <w:szCs w:val="19"/>
                <w:u w:val="single"/>
              </w:rPr>
              <w:t xml:space="preserve">학력을 적용하지 아니함</w:t>
            </w:r>
          </w:p>
          <w:p>
            <w:pPr>
              <w:spacing w:after="20" w:line="280"/>
            </w:pPr>
            <w:r>
              <w:rPr>
                <w:rFonts w:ascii="Malgun Gothic" w:eastAsia="맑은 고딕" w:hAnsi="Malgun Gothic"/>
                <w:b w:val="false"/>
                <w:bCs w:val="false"/>
                <w:sz w:val="19"/>
                <w:szCs w:val="19"/>
                <w:u w:val="single"/>
              </w:rPr>
              <w:t xml:space="preserve">호봉 가산 없음</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「직원호봉산정 규정」 일부를 다음과 같이 개정한다.</w:t>
      </w:r>
    </w:p>
    <w:p>
      <w:pPr>
        <w:spacing w:after="80" w:line="300"/>
        <w:jc w:val="left"/>
      </w:pPr>
      <w:r>
        <w:rPr>
          <w:rFonts w:ascii="Malgun Gothic" w:eastAsia="맑은 고딕" w:hAnsi="Malgun Gothic"/>
        </w:rPr>
        <w:t xml:space="preserve">제2조제2항을 다음과 같이 한다.</w:t>
      </w:r>
    </w:p>
    <w:p>
      <w:pPr>
        <w:spacing w:after="20" w:line="300"/>
        <w:ind w:left="280"/>
        <w:jc w:val="left"/>
      </w:pPr>
      <w:r>
        <w:rPr>
          <w:rFonts w:ascii="Malgun Gothic" w:eastAsia="맑은 고딕" w:hAnsi="Malgun Gothic"/>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300"/>
        <w:ind w:left="280"/>
        <w:jc w:val="left"/>
      </w:pPr>
      <w:r>
        <w:rPr>
          <w:rFonts w:ascii="Malgun Gothic" w:eastAsia="맑은 고딕" w:hAnsi="Malgun Gothic"/>
        </w:rPr>
        <w:t xml:space="preserve">1. 경력환산율표</w:t>
      </w:r>
    </w:p>
    <w:p>
      <w:pPr>
        <w:spacing w:after="20" w:line="300"/>
        <w:ind w:left="280"/>
        <w:jc w:val="left"/>
      </w:pPr>
      <w:r>
        <w:rPr>
          <w:rFonts w:ascii="Malgun Gothic" w:eastAsia="맑은 고딕" w:hAnsi="Malgun Gothic"/>
        </w:rPr>
        <w:t xml:space="preserve">1. 국·공립, 사립학교 및 학교법인에서 정규 교·직원으로 근무한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2. 국가공무원법에 의한 공무원으로 근무한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3. 군 복무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(산업기능요원은 제외)</w:t>
      </w:r>
    </w:p>
    <w:p>
      <w:pPr>
        <w:spacing w:after="20" w:line="300"/>
        <w:ind w:left="280"/>
        <w:jc w:val="left"/>
      </w:pPr>
      <w:r>
        <w:rPr>
          <w:rFonts w:ascii="Malgun Gothic" w:eastAsia="맑은 고딕" w:hAnsi="Malgun Gothic"/>
        </w:rPr>
        <w:t xml:space="preserve">4. 1, 2, 3항에서 고용직으로 근무한 경력</w:t>
      </w:r>
    </w:p>
    <w:p>
      <w:pPr>
        <w:spacing w:after="20" w:line="300"/>
        <w:ind w:left="280"/>
        <w:jc w:val="left"/>
      </w:pPr>
      <w:r>
        <w:rPr>
          <w:rFonts w:ascii="Malgun Gothic" w:eastAsia="맑은 고딕" w:hAnsi="Malgun Gothic"/>
        </w:rPr>
        <w:t xml:space="preserve">80%</w:t>
      </w:r>
    </w:p>
    <w:p>
      <w:pPr>
        <w:spacing w:after="20" w:line="300"/>
        <w:ind w:left="280"/>
        <w:jc w:val="left"/>
      </w:pPr>
      <w:r>
        <w:rPr>
          <w:rFonts w:ascii="Malgun Gothic" w:eastAsia="맑은 고딕" w:hAnsi="Malgun Gothic"/>
        </w:rPr>
        <w:t xml:space="preserve">5. 국가기술자격법에 의한 자격증을 취득하고 동일한 분야의 업무에 종사한 경력(동일분야 직원으로 임용되는 경우에 한함)</w:t>
      </w:r>
    </w:p>
    <w:p>
      <w:pPr>
        <w:spacing w:after="20" w:line="300"/>
        <w:ind w:left="280"/>
        <w:jc w:val="left"/>
      </w:pPr>
      <w:r>
        <w:rPr>
          <w:rFonts w:ascii="Malgun Gothic" w:eastAsia="맑은 고딕" w:hAnsi="Malgun Gothic"/>
        </w:rPr>
        <w:t xml:space="preserve">80%</w:t>
      </w:r>
    </w:p>
    <w:p>
      <w:pPr>
        <w:spacing w:after="20" w:line="300"/>
        <w:ind w:left="280"/>
        <w:jc w:val="left"/>
      </w:pPr>
      <w:r>
        <w:rPr>
          <w:rFonts w:ascii="Malgun Gothic" w:eastAsia="맑은 고딕" w:hAnsi="Malgun Gothic"/>
        </w:rPr>
        <w:t xml:space="preserve">(산학협력단 포함)</w:t>
      </w:r>
    </w:p>
    <w:p>
      <w:pPr>
        <w:spacing w:after="20" w:line="300"/>
        <w:ind w:left="280"/>
        <w:jc w:val="left"/>
      </w:pPr>
      <w:r>
        <w:rPr>
          <w:rFonts w:ascii="Malgun Gothic" w:eastAsia="맑은 고딕" w:hAnsi="Malgun Gothic"/>
        </w:rPr>
        <w:t xml:space="preserve">50%(사학연금가입조교는 100%)</w:t>
      </w:r>
    </w:p>
    <w:p>
      <w:pPr>
        <w:spacing w:after="20" w:line="300"/>
        <w:ind w:left="280"/>
        <w:jc w:val="left"/>
      </w:pPr>
      <w:r>
        <w:rPr>
          <w:rFonts w:ascii="Malgun Gothic" w:eastAsia="맑은 고딕" w:hAnsi="Malgun Gothic"/>
        </w:rPr>
        <w:t xml:space="preserve">7. 본교 재단의 기관에서 근무한 경력</w:t>
      </w:r>
    </w:p>
    <w:p>
      <w:pPr>
        <w:spacing w:after="20" w:line="300"/>
        <w:ind w:left="280"/>
        <w:jc w:val="left"/>
      </w:pPr>
      <w:r>
        <w:rPr>
          <w:rFonts w:ascii="Malgun Gothic" w:eastAsia="맑은 고딕" w:hAnsi="Malgun Gothic"/>
        </w:rPr>
        <w:t xml:space="preserve">60%(사택을 제공받지 않은 재정교역자는 100%)</w:t>
      </w:r>
    </w:p>
    <w:p>
      <w:pPr>
        <w:spacing w:after="20" w:line="300"/>
        <w:ind w:left="280"/>
        <w:jc w:val="left"/>
      </w:pPr>
      <w:r>
        <w:rPr>
          <w:rFonts w:ascii="Malgun Gothic" w:eastAsia="맑은 고딕" w:hAnsi="Malgun Gothic"/>
        </w:rPr>
        <w:t xml:space="preserve">8. 국·공립, 사립학교 및 학교법인에서 임시, 계약직으로 근무한 경력</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2. 경력기간 계산</w:t>
      </w:r>
    </w:p>
    <w:p>
      <w:pPr>
        <w:spacing w:after="20" w:line="300"/>
        <w:ind w:left="280"/>
        <w:jc w:val="left"/>
      </w:pPr>
      <w:r>
        <w:rPr>
          <w:rFonts w:ascii="Malgun Gothic" w:eastAsia="맑은 고딕" w:hAnsi="Malgun Gothic"/>
        </w:rPr>
        <w:t xml:space="preserve">· 경력의 증명은 인사발령을 위한 구비서류로 제출된 경력증명서에 의한다.</w:t>
      </w:r>
    </w:p>
    <w:p>
      <w:pPr>
        <w:spacing w:after="20" w:line="300"/>
        <w:ind w:left="280"/>
        <w:jc w:val="left"/>
      </w:pPr>
      <w:r>
        <w:rPr>
          <w:rFonts w:ascii="Malgun Gothic" w:eastAsia="맑은 고딕" w:hAnsi="Malgun Gothic"/>
        </w:rPr>
        <w:t xml:space="preserve">· 경력기간은 연·월·일까지 계산하되, 15일 이상은 1개월로 계산한다.</w:t>
      </w:r>
    </w:p>
    <w:p>
      <w:pPr>
        <w:spacing w:after="20" w:line="300"/>
        <w:ind w:left="280"/>
        <w:jc w:val="left"/>
      </w:pPr>
      <w:r>
        <w:rPr>
          <w:rFonts w:ascii="Malgun Gothic" w:eastAsia="맑은 고딕" w:hAnsi="Malgun Gothic"/>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300"/>
        <w:ind w:left="280"/>
        <w:jc w:val="left"/>
      </w:pPr>
      <w:r>
        <w:rPr>
          <w:rFonts w:ascii="Malgun Gothic" w:eastAsia="맑은 고딕" w:hAnsi="Malgun Gothic"/>
        </w:rPr>
        <w:t xml:space="preserve">· 본교 재단의 기관에서 근무한 경력은 발령으로 인해 전입한 경우 교역자근무조서카드에 기록된 경력으로 계산하며, 자의에 의해서 사직한 경우는 제외한다. 3. 채용 직종에 따른 채용직급 및 학력 적용</w:t>
      </w:r>
    </w:p>
    <w:p>
      <w:pPr>
        <w:spacing w:after="20" w:line="300"/>
        <w:ind w:left="280"/>
        <w:jc w:val="left"/>
      </w:pPr>
      <w:r>
        <w:rPr>
          <w:rFonts w:ascii="Malgun Gothic" w:eastAsia="맑은 고딕" w:hAnsi="Malgun Gothic"/>
        </w:rPr>
        <w:t xml:space="preserve">채용직종</w:t>
      </w:r>
    </w:p>
    <w:p>
      <w:pPr>
        <w:spacing w:after="20" w:line="300"/>
        <w:ind w:left="280"/>
        <w:jc w:val="left"/>
      </w:pPr>
      <w:r>
        <w:rPr>
          <w:rFonts w:ascii="Malgun Gothic" w:eastAsia="맑은 고딕" w:hAnsi="Malgun Gothic"/>
        </w:rPr>
        <w:t xml:space="preserve">채용직급</w:t>
      </w:r>
    </w:p>
    <w:p>
      <w:pPr>
        <w:spacing w:after="20" w:line="300"/>
        <w:ind w:left="280"/>
        <w:jc w:val="left"/>
      </w:pPr>
      <w:r>
        <w:rPr>
          <w:rFonts w:ascii="Malgun Gothic" w:eastAsia="맑은 고딕" w:hAnsi="Malgun Gothic"/>
        </w:rPr>
        <w:t xml:space="preserve">학력 구분</w:t>
      </w:r>
    </w:p>
    <w:p>
      <w:pPr>
        <w:spacing w:after="20" w:line="300"/>
        <w:ind w:left="280"/>
        <w:jc w:val="left"/>
      </w:pPr>
      <w:r>
        <w:rPr>
          <w:rFonts w:ascii="Malgun Gothic" w:eastAsia="맑은 고딕" w:hAnsi="Malgun Gothic"/>
        </w:rPr>
        <w:t xml:space="preserve">학력 적용</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일반직</w:t>
      </w:r>
    </w:p>
    <w:p>
      <w:pPr>
        <w:spacing w:after="20" w:line="300"/>
        <w:ind w:left="280"/>
        <w:jc w:val="left"/>
      </w:pPr>
      <w:r>
        <w:rPr>
          <w:rFonts w:ascii="Malgun Gothic" w:eastAsia="맑은 고딕" w:hAnsi="Malgun Gothic"/>
        </w:rPr>
        <w:t xml:space="preserve">기술직</w:t>
      </w:r>
    </w:p>
    <w:p>
      <w:pPr>
        <w:spacing w:after="20" w:line="300"/>
        <w:ind w:left="280"/>
        <w:jc w:val="left"/>
      </w:pPr>
      <w:r>
        <w:rPr>
          <w:rFonts w:ascii="Malgun Gothic" w:eastAsia="맑은 고딕" w:hAnsi="Malgun Gothic"/>
        </w:rPr>
        <w:t xml:space="preserve">9급</w:t>
      </w:r>
    </w:p>
    <w:p>
      <w:pPr>
        <w:spacing w:after="20" w:line="300"/>
        <w:ind w:left="280"/>
        <w:jc w:val="left"/>
      </w:pPr>
      <w:r>
        <w:rPr>
          <w:rFonts w:ascii="Malgun Gothic" w:eastAsia="맑은 고딕" w:hAnsi="Malgun Gothic"/>
        </w:rPr>
        <w:t xml:space="preserve">대졸(학사)이상</w:t>
      </w:r>
    </w:p>
    <w:p>
      <w:pPr>
        <w:spacing w:after="20" w:line="300"/>
        <w:ind w:left="280"/>
        <w:jc w:val="left"/>
      </w:pPr>
      <w:r>
        <w:rPr>
          <w:rFonts w:ascii="Malgun Gothic" w:eastAsia="맑은 고딕" w:hAnsi="Malgun Gothic"/>
        </w:rPr>
        <w:t xml:space="preserve">1호봉 가산</w:t>
      </w:r>
    </w:p>
    <w:p>
      <w:pPr>
        <w:spacing w:after="20" w:line="300"/>
        <w:ind w:left="280"/>
        <w:jc w:val="left"/>
      </w:pPr>
      <w:r>
        <w:rPr>
          <w:rFonts w:ascii="Malgun Gothic" w:eastAsia="맑은 고딕" w:hAnsi="Malgun Gothic"/>
        </w:rPr>
        <w:t xml:space="preserve">8급</w:t>
      </w:r>
    </w:p>
    <w:p>
      <w:pPr>
        <w:spacing w:after="20" w:line="300"/>
        <w:ind w:left="280"/>
        <w:jc w:val="left"/>
      </w:pPr>
      <w:r>
        <w:rPr>
          <w:rFonts w:ascii="Malgun Gothic" w:eastAsia="맑은 고딕" w:hAnsi="Malgun Gothic"/>
        </w:rPr>
        <w:t xml:space="preserve">대졸(학사)이상</w:t>
      </w:r>
    </w:p>
    <w:p>
      <w:pPr>
        <w:spacing w:after="20" w:line="300"/>
        <w:ind w:left="280"/>
        <w:jc w:val="left"/>
      </w:pPr>
      <w:r>
        <w:rPr>
          <w:rFonts w:ascii="Malgun Gothic" w:eastAsia="맑은 고딕" w:hAnsi="Malgun Gothic"/>
        </w:rPr>
        <w:t xml:space="preserve">호봉 가산 없음</w:t>
      </w:r>
    </w:p>
    <w:p>
      <w:pPr>
        <w:spacing w:after="20" w:line="300"/>
        <w:ind w:left="280"/>
        <w:jc w:val="left"/>
      </w:pPr>
      <w:r>
        <w:rPr>
          <w:rFonts w:ascii="Malgun Gothic" w:eastAsia="맑은 고딕" w:hAnsi="Malgun Gothic"/>
        </w:rPr>
        <w:t xml:space="preserve">경력직 채용</w:t>
      </w:r>
    </w:p>
    <w:p>
      <w:pPr>
        <w:spacing w:after="20" w:line="300"/>
        <w:ind w:left="280"/>
        <w:jc w:val="left"/>
      </w:pPr>
      <w:r>
        <w:rPr>
          <w:rFonts w:ascii="Malgun Gothic" w:eastAsia="맑은 고딕" w:hAnsi="Malgun Gothic"/>
        </w:rPr>
        <w:t xml:space="preserve">기능직</w:t>
      </w:r>
    </w:p>
    <w:p>
      <w:pPr>
        <w:spacing w:after="20" w:line="300"/>
        <w:ind w:left="280"/>
        <w:jc w:val="left"/>
      </w:pPr>
      <w:r>
        <w:rPr>
          <w:rFonts w:ascii="Malgun Gothic" w:eastAsia="맑은 고딕" w:hAnsi="Malgun Gothic"/>
        </w:rPr>
        <w:t xml:space="preserve">9급</w:t>
      </w:r>
    </w:p>
    <w:p>
      <w:pPr>
        <w:spacing w:after="20" w:line="300"/>
        <w:ind w:left="280"/>
        <w:jc w:val="left"/>
      </w:pPr>
      <w:r>
        <w:rPr>
          <w:rFonts w:ascii="Malgun Gothic" w:eastAsia="맑은 고딕" w:hAnsi="Malgun Gothic"/>
        </w:rPr>
        <w:t xml:space="preserve">학력을 적용하지 아니함</w:t>
      </w:r>
    </w:p>
    <w:p>
      <w:pPr>
        <w:spacing w:after="80" w:line="300"/>
        <w:ind w:left="280"/>
        <w:jc w:val="left"/>
      </w:pPr>
      <w:r>
        <w:rPr>
          <w:rFonts w:ascii="Malgun Gothic" w:eastAsia="맑은 고딕" w:hAnsi="Malgun Gothic"/>
        </w:rPr>
        <w:t xml:space="preserve">호봉 가산 없음</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2023년 6월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 신구조문대비표</dc:title>
  <dc:creator>삼육대학교 규정시스템</dc:creator>
  <cp:lastModifiedBy>Un-named</cp:lastModifiedBy>
  <cp:revision>1</cp:revision>
  <dcterms:created xsi:type="dcterms:W3CDTF">2026-10-22T07:14:38.575Z</dcterms:created>
  <dcterms:modified xsi:type="dcterms:W3CDTF">2026-10-22T07:14:38.575Z</dcterms:modified>
</cp:coreProperties>
</file>

<file path=docProps/custom.xml><?xml version="1.0" encoding="utf-8"?>
<Properties xmlns="http://schemas.openxmlformats.org/officeDocument/2006/custom-properties" xmlns:vt="http://schemas.openxmlformats.org/officeDocument/2006/docPropsVTypes"/>
</file>