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2019. 2. 25. 개정 판 (시행 2019. 3. 1.) → 2020. 12. 21. 개정 판 (시행 2021. 1.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https://suleap.syu.my/r/177/compare?from=897&amp;to=1045 · 내려받은 때 2026. 10. 21. 오후 9:00:43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중 퇴직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예정이 확정</w:t>
            </w:r>
            <w:r>
              <w:rPr>
                <w:rFonts w:ascii="Malgun Gothic" w:eastAsia="맑은 고딕" w:hAnsi="Malgun Gothic"/>
                <w:b w:val="false"/>
                <w:bCs w:val="false"/>
                <w:sz w:val="19"/>
                <w:szCs w:val="19"/>
              </w:rPr>
              <w:t xml:space="preserve">된 교원은 신청할 수 없다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w:t>
            </w:r>
            <w:r>
              <w:rPr>
                <w:rFonts w:ascii="Malgun Gothic" w:eastAsia="맑은 고딕" w:hAnsi="Malgun Gothic"/>
                <w:b w:val="false"/>
                <w:bCs w:val="false"/>
                <w:sz w:val="19"/>
                <w:szCs w:val="19"/>
                <w:u w:val="single"/>
              </w:rPr>
              <w:t xml:space="preserve">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결과물 </w:t>
            </w:r>
            <w:r>
              <w:rPr>
                <w:rFonts w:ascii="Malgun Gothic" w:eastAsia="맑은 고딕" w:hAnsi="Malgun Gothic"/>
                <w:b w:val="false"/>
                <w:bCs w:val="false"/>
                <w:sz w:val="19"/>
                <w:szCs w:val="19"/>
                <w:u w:val="single"/>
              </w:rPr>
              <w:t xml:space="preserve">게재원칙).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〈개정 2016-03-01〉</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(2012.9.1.부)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w:t>
            </w:r>
            <w:r>
              <w:rPr>
                <w:rFonts w:ascii="Malgun Gothic" w:eastAsia="맑은 고딕" w:hAnsi="Malgun Gothic"/>
                <w:b w:val="false"/>
                <w:bCs w:val="false"/>
                <w:sz w:val="19"/>
                <w:szCs w:val="19"/>
                <w:u w:val="single"/>
              </w:rPr>
              <w:t xml:space="preserve">결과물 제출</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중 퇴직</w:t>
            </w:r>
            <w:r>
              <w:rPr>
                <w:rFonts w:ascii="Malgun Gothic" w:eastAsia="맑은 고딕" w:hAnsi="Malgun Gothic"/>
                <w:b w:val="false"/>
                <w:bCs w:val="false"/>
                <w:sz w:val="19"/>
                <w:szCs w:val="19"/>
              </w:rPr>
              <w:t xml:space="preserve">예정이 확정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교원은 신청할 수 없다</w:t>
            </w:r>
            <w:r>
              <w:rPr>
                <w:rFonts w:ascii="Malgun Gothic" w:eastAsia="맑은 고딕" w:hAnsi="Malgun Gothic"/>
                <w:b w:val="false"/>
                <w:bCs w:val="false"/>
                <w:sz w:val="19"/>
                <w:szCs w:val="19"/>
                <w:u w:val="single"/>
              </w:rPr>
              <w:t xml:space="preserve">. 단, 게</w:t>
            </w:r>
            <w:r>
              <w:rPr>
                <w:rFonts w:ascii="Malgun Gothic" w:eastAsia="맑은 고딕" w:hAnsi="Malgun Gothic"/>
                <w:b w:val="false"/>
                <w:bCs w:val="false"/>
                <w:sz w:val="19"/>
                <w:szCs w:val="19"/>
              </w:rPr>
              <w:t xml:space="preserve">재</w:t>
            </w:r>
            <w:r>
              <w:rPr>
                <w:rFonts w:ascii="Malgun Gothic" w:eastAsia="맑은 고딕" w:hAnsi="Malgun Gothic"/>
                <w:b w:val="false"/>
                <w:bCs w:val="false"/>
                <w:sz w:val="19"/>
                <w:szCs w:val="19"/>
                <w:u w:val="single"/>
              </w:rPr>
              <w:t xml:space="preserve">(발행)예정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연구결과물이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정보공시에 활용될 수 있을 경우 신청 가능하며, </w:t>
            </w:r>
            <w:r>
              <w:rPr>
                <w:rFonts w:ascii="Malgun Gothic" w:eastAsia="맑은 고딕" w:hAnsi="Malgun Gothic"/>
                <w:b w:val="false"/>
                <w:bCs w:val="false"/>
                <w:sz w:val="19"/>
                <w:szCs w:val="19"/>
              </w:rPr>
              <w:t xml:space="preserve">결과물 </w:t>
            </w:r>
            <w:r>
              <w:rPr>
                <w:rFonts w:ascii="Malgun Gothic" w:eastAsia="맑은 고딕" w:hAnsi="Malgun Gothic"/>
                <w:b w:val="false"/>
                <w:bCs w:val="false"/>
                <w:sz w:val="19"/>
                <w:szCs w:val="19"/>
                <w:u w:val="single"/>
              </w:rPr>
              <w:t xml:space="preserve">미제출시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연구비 환수에 대한 서약서를 선 제출하고 결의에 의해 진행할 수 있다.</w:t>
            </w:r>
            <w:r>
              <w:rPr>
                <w:rFonts w:ascii="Malgun Gothic" w:eastAsia="맑은 고딕" w:hAnsi="Malgun Gothic"/>
                <w:b w:val="false"/>
                <w:bCs w:val="false"/>
                <w:sz w:val="19"/>
                <w:szCs w:val="19"/>
              </w:rPr>
              <w:t xml:space="preserve">〈개정 2016-03-01〉</w:t>
            </w:r>
            <w:r>
              <w:rPr>
                <w:rFonts w:ascii="Malgun Gothic" w:eastAsia="맑은 고딕" w:hAnsi="Malgun Gothic"/>
                <w:b w:val="false"/>
                <w:bCs w:val="false"/>
                <w:sz w:val="19"/>
                <w:szCs w:val="19"/>
                <w:u w:val="single"/>
              </w:rPr>
              <w:t xml:space="preserve">〈개정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w:t>
            </w:r>
            <w:r>
              <w:rPr>
                <w:rFonts w:ascii="Malgun Gothic" w:eastAsia="맑은 고딕" w:hAnsi="Malgun Gothic"/>
                <w:b w:val="false"/>
                <w:bCs w:val="false"/>
                <w:sz w:val="19"/>
                <w:szCs w:val="19"/>
                <w:u w:val="single"/>
              </w:rPr>
              <w:t xml:space="preserve">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(2012.9.1.부)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w:t>
            </w:r>
            <w:r>
              <w:rPr>
                <w:rFonts w:ascii="Malgun Gothic" w:eastAsia="맑은 고딕" w:hAnsi="Malgun Gothic"/>
                <w:b w:val="false"/>
                <w:bCs w:val="false"/>
                <w:sz w:val="19"/>
                <w:szCs w:val="19"/>
              </w:rPr>
              <w:t xml:space="preserve">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첨부된 간이 영수증은 3만원 미만인 경우만 인정됨.(직접경비대비 2% 범위 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비의 20% 이내</w:t>
            </w:r>
            <w:r>
              <w:rPr>
                <w:rFonts w:ascii="Malgun Gothic" w:eastAsia="맑은 고딕" w:hAnsi="Malgun Gothic"/>
                <w:b w:val="false"/>
                <w:bCs w:val="false"/>
                <w:sz w:val="19"/>
                <w:szCs w:val="19"/>
                <w:u w:val="single"/>
              </w:rPr>
              <w:t xml:space="preserve">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제6조(신청자격) ①본 대학교 전임교원은 교내 학술연구비(이하 “교내 연구비”라 한다) 지원과제를 신청할 수 있다.</w:t>
      </w:r>
    </w:p>
    <w:p>
      <w:pPr>
        <w:spacing w:after="20" w:line="300"/>
        <w:ind w:left="280"/>
        <w:jc w:val="left"/>
      </w:pPr>
      <w:r>
        <w:rPr>
          <w:rFonts w:ascii="Malgun Gothic" w:eastAsia="맑은 고딕" w:hAnsi="Malgun Gothic"/>
        </w:rPr>
        <w:t xml:space="preserve">②연구비는 교내 학술연구비 세칙 제5조에 따라 신청할 수 있다.</w:t>
      </w:r>
    </w:p>
    <w:p>
      <w:pPr>
        <w:spacing w:after="20" w:line="300"/>
        <w:ind w:left="280"/>
        <w:jc w:val="left"/>
      </w:pPr>
      <w:r>
        <w:rPr>
          <w:rFonts w:ascii="Malgun Gothic" w:eastAsia="맑은 고딕" w:hAnsi="Malgun Gothic"/>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w:t>
      </w:r>
    </w:p>
    <w:p>
      <w:pPr>
        <w:spacing w:after="20" w:line="300"/>
        <w:ind w:left="280"/>
        <w:jc w:val="left"/>
      </w:pPr>
      <w:r>
        <w:rPr>
          <w:rFonts w:ascii="Malgun Gothic" w:eastAsia="맑은 고딕" w:hAnsi="Malgun Gothic"/>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w:t>
      </w:r>
    </w:p>
    <w:p>
      <w:pPr>
        <w:spacing w:after="20" w:line="300"/>
        <w:ind w:left="280"/>
        <w:jc w:val="left"/>
      </w:pPr>
      <w:r>
        <w:rPr>
          <w:rFonts w:ascii="Malgun Gothic" w:eastAsia="맑은 고딕" w:hAnsi="Malgun Gothic"/>
        </w:rPr>
        <w:t xml:space="preserve">⑤외부기관 연구비를 지원 받고 연구결과보고서를 제출하지 않아 제재 조치를 받은 교원은 교내 연구비를 1년간 신청할 수 없다.</w:t>
      </w:r>
    </w:p>
    <w:p>
      <w:pPr>
        <w:spacing w:after="20" w:line="300"/>
        <w:ind w:left="280"/>
        <w:jc w:val="left"/>
      </w:pPr>
      <w:r>
        <w:rPr>
          <w:rFonts w:ascii="Malgun Gothic" w:eastAsia="맑은 고딕" w:hAnsi="Malgun Gothic"/>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80" w:line="300"/>
        <w:ind w:left="280"/>
        <w:jc w:val="left"/>
      </w:pPr>
      <w:r>
        <w:rPr>
          <w:rFonts w:ascii="Malgun Gothic" w:eastAsia="맑은 고딕" w:hAnsi="Malgun Gothic"/>
        </w:rPr>
        <w:t xml:space="preserve">➆연구년(안식년, 휴직 포함) 교원은 교내 공모과제를 신청할 수 없다. (2012.9.1.부)</w:t>
      </w:r>
    </w:p>
    <w:p>
      <w:pPr>
        <w:spacing w:after="80" w:line="300"/>
        <w:jc w:val="left"/>
      </w:pPr>
      <w:r>
        <w:rPr>
          <w:rFonts w:ascii="Malgun Gothic" w:eastAsia="맑은 고딕" w:hAnsi="Malgun Gothic"/>
        </w:rPr>
        <w:t xml:space="preserve">제13조제4항 중 "- 인건비의 20% 이내"를 "- 연구비의 20% 이내 〈개정 2020-12-21〉"로 하고, "부득이 첨부된 간이 영수증은 3만원 미만인 경우만 인정됨.(직접경비대비 2% 범위 내)"를 "〈삭제 2020-12-21〉"로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2026-10-21T12:00:43.615Z</dcterms:created>
  <dcterms:modified xsi:type="dcterms:W3CDTF">2026-10-21T12:00:43.615Z</dcterms:modified>
</cp:coreProperties>
</file>

<file path=docProps/custom.xml><?xml version="1.0" encoding="utf-8"?>
<Properties xmlns="http://schemas.openxmlformats.org/officeDocument/2006/custom-properties" xmlns:vt="http://schemas.openxmlformats.org/officeDocument/2006/docPropsVTypes"/>
</file>