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「학술정보원(도서관) 규정」 신구조문대비표</w:t>
      </w:r>
    </w:p>
    <w:p>
      <w:pPr>
        <w:spacing w:after="20" w:line="300"/>
        <w:jc w:val="left"/>
      </w:pPr>
      <w:r>
        <w:rPr>
          <w:rFonts w:ascii="Malgun Gothic" w:eastAsia="맑은 고딕" w:hAnsi="Malgun Gothic"/>
          <w:color w:val="5B6470"/>
          <w:sz w:val="18"/>
          <w:szCs w:val="18"/>
        </w:rPr>
        <w:t xml:space="preserve">2004. 3. 1. 제정 판 (시행 2004. 3. 1.) → 2006. 2. 28. 개정 판 (시행 2006. 3. 1.)</w:t>
      </w:r>
    </w:p>
    <w:p>
      <w:pPr>
        <w:spacing w:after="20" w:line="300"/>
        <w:jc w:val="left"/>
      </w:pPr>
      <w:r>
        <w:rPr>
          <w:rFonts w:ascii="Malgun Gothic" w:eastAsia="맑은 고딕" w:hAnsi="Malgun Gothic"/>
          <w:color w:val="5B6470"/>
          <w:sz w:val="18"/>
          <w:szCs w:val="18"/>
        </w:rPr>
        <w:t xml:space="preserve">바뀜 26 · 신설 0 · 삭제 32 · 번호 변경 0</w:t>
      </w:r>
    </w:p>
    <w:p>
      <w:pPr>
        <w:spacing w:after="200" w:line="300"/>
        <w:jc w:val="left"/>
      </w:pPr>
      <w:r>
        <w:rPr>
          <w:rFonts w:ascii="Malgun Gothic" w:eastAsia="맑은 고딕" w:hAnsi="Malgun Gothic"/>
          <w:color w:val="5B6470"/>
          <w:sz w:val="16"/>
          <w:szCs w:val="16"/>
        </w:rPr>
        <w:t xml:space="preserve">공식 원본 law.syu.ac.kr · https://suleap.syu.my/r/214/compare?from=532&amp;to=535 · 내려받은 때 2026. 10. 21. 오후 8:47:17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자료규정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영역별 또는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과별로 필요 되는 자료가 적절</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자료</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효율적인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이루어지도록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교(이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“본교”이라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u w:val="single"/>
              </w:rPr>
              <w:t xml:space="preserve">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학술</w:t>
            </w:r>
            <w:r>
              <w:rPr>
                <w:rFonts w:ascii="Malgun Gothic" w:eastAsia="맑은 고딕" w:hAnsi="Malgun Gothic"/>
                <w:b w:val="false"/>
                <w:bCs w:val="false"/>
                <w:sz w:val="19"/>
                <w:szCs w:val="19"/>
              </w:rPr>
              <w:t xml:space="preserve">자료</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제반사항을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규정함을 목적으로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서비스 개선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검색과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 이동 등 제 서비스에 대하여 이용자 중심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미래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향적인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강구</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대상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직원,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역사회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대상으로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자원 </w:t>
            </w:r>
            <w:r>
              <w:rPr>
                <w:rFonts w:ascii="Malgun Gothic" w:eastAsia="맑은 고딕" w:hAnsi="Malgun Gothic"/>
                <w:b/>
                <w:bCs/>
                <w:sz w:val="19"/>
                <w:szCs w:val="19"/>
              </w:rPr>
              <w:t xml:space="preserve">운영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타</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 등 이용 가능</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효율적인 이용이 이루어지</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 특히 예산이 비효율적으로 지출되지 않도록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w:t>
            </w:r>
            <w:r>
              <w:rPr>
                <w:rFonts w:ascii="Malgun Gothic" w:eastAsia="맑은 고딕" w:hAnsi="Malgun Gothic"/>
                <w:b/>
                <w:bCs/>
                <w:sz w:val="19"/>
                <w:szCs w:val="19"/>
                <w:u w:val="single"/>
              </w:rPr>
              <w:t xml:space="preserve">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학술</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서관에서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홍보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이용자들이</w:t>
            </w:r>
            <w:r>
              <w:rPr>
                <w:rFonts w:ascii="Malgun Gothic" w:eastAsia="맑은 고딕" w:hAnsi="Malgun Gothic"/>
                <w:b w:val="false"/>
                <w:bCs w:val="false"/>
                <w:sz w:val="19"/>
                <w:szCs w:val="19"/>
              </w:rPr>
              <w:t xml:space="preserve"> 도서관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록</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인지</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높인</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자료의 구분 및 구입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①본교</w:t>
            </w:r>
            <w:r>
              <w:rPr>
                <w:rFonts w:ascii="Malgun Gothic" w:eastAsia="맑은 고딕" w:hAnsi="Malgun Gothic"/>
                <w:b w:val="false"/>
                <w:bCs w:val="false"/>
                <w:sz w:val="19"/>
                <w:szCs w:val="19"/>
              </w:rPr>
              <w:t xml:space="preserve"> 도서관</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입수되는 자료는 다음 각 호와 같다.</w:t>
            </w:r>
          </w:p>
          <w:p>
            <w:pPr>
              <w:spacing w:after="20" w:line="280"/>
            </w:pPr>
            <w:r>
              <w:rPr>
                <w:rFonts w:ascii="Malgun Gothic" w:eastAsia="맑은 고딕" w:hAnsi="Malgun Gothic"/>
                <w:b w:val="false"/>
                <w:bCs w:val="false"/>
                <w:sz w:val="19"/>
                <w:szCs w:val="19"/>
                <w:u w:val="single"/>
              </w:rPr>
              <w:t xml:space="preserve">1. 입수자료 구분</w:t>
            </w:r>
          </w:p>
          <w:p>
            <w:pPr>
              <w:spacing w:after="20" w:line="280"/>
            </w:pPr>
            <w:r>
              <w:rPr>
                <w:rFonts w:ascii="Malgun Gothic" w:eastAsia="맑은 고딕" w:hAnsi="Malgun Gothic"/>
                <w:b w:val="false"/>
                <w:bCs w:val="false"/>
                <w:sz w:val="19"/>
                <w:szCs w:val="19"/>
                <w:u w:val="single"/>
              </w:rPr>
              <w:t xml:space="preserve">(1) 구입자료 나. 수증자료 다. 교환자료 라. 제본자료</w:t>
            </w:r>
          </w:p>
          <w:p>
            <w:pPr>
              <w:spacing w:after="20" w:line="280"/>
            </w:pPr>
            <w:r>
              <w:rPr>
                <w:rFonts w:ascii="Malgun Gothic" w:eastAsia="맑은 고딕" w:hAnsi="Malgun Gothic"/>
                <w:b w:val="false"/>
                <w:bCs w:val="false"/>
                <w:sz w:val="19"/>
                <w:szCs w:val="19"/>
                <w:u w:val="single"/>
              </w:rPr>
              <w:t xml:space="preserve">2. 형태별 자료구분</w:t>
            </w:r>
          </w:p>
          <w:p>
            <w:pPr>
              <w:spacing w:after="20" w:line="280"/>
            </w:pPr>
            <w:r>
              <w:rPr>
                <w:rFonts w:ascii="Malgun Gothic" w:eastAsia="맑은 고딕" w:hAnsi="Malgun Gothic"/>
                <w:b w:val="false"/>
                <w:bCs w:val="false"/>
                <w:sz w:val="19"/>
                <w:szCs w:val="19"/>
                <w:u w:val="single"/>
              </w:rPr>
              <w:t xml:space="preserve">(1) 도서자료</w:t>
            </w:r>
          </w:p>
          <w:p>
            <w:pPr>
              <w:spacing w:after="20" w:line="280"/>
            </w:pPr>
            <w:r>
              <w:rPr>
                <w:rFonts w:ascii="Malgun Gothic" w:eastAsia="맑은 고딕" w:hAnsi="Malgun Gothic"/>
                <w:b w:val="false"/>
                <w:bCs w:val="false"/>
                <w:sz w:val="19"/>
                <w:szCs w:val="19"/>
                <w:u w:val="single"/>
              </w:rPr>
              <w:t xml:space="preserve">가. 단행본 나. 논문집 다. 정기간행물 라. 고서, 한적 마. 기타자료</w:t>
            </w:r>
          </w:p>
          <w:p>
            <w:pPr>
              <w:spacing w:after="20" w:line="280"/>
            </w:pPr>
            <w:r>
              <w:rPr>
                <w:rFonts w:ascii="Malgun Gothic" w:eastAsia="맑은 고딕" w:hAnsi="Malgun Gothic"/>
                <w:b w:val="false"/>
                <w:bCs w:val="false"/>
                <w:sz w:val="19"/>
                <w:szCs w:val="19"/>
                <w:u w:val="single"/>
              </w:rPr>
              <w:t xml:space="preserve">(2) 비도서 자료</w:t>
            </w:r>
          </w:p>
          <w:p>
            <w:pPr>
              <w:spacing w:after="20" w:line="280"/>
            </w:pPr>
            <w:r>
              <w:rPr>
                <w:rFonts w:ascii="Malgun Gothic" w:eastAsia="맑은 고딕" w:hAnsi="Malgun Gothic"/>
                <w:b w:val="false"/>
                <w:bCs w:val="false"/>
                <w:sz w:val="19"/>
                <w:szCs w:val="19"/>
                <w:u w:val="single"/>
              </w:rPr>
              <w:t xml:space="preserve">가. 비디오테이프</w:t>
            </w:r>
          </w:p>
          <w:p>
            <w:pPr>
              <w:spacing w:after="20" w:line="280"/>
            </w:pPr>
            <w:r>
              <w:rPr>
                <w:rFonts w:ascii="Malgun Gothic" w:eastAsia="맑은 고딕" w:hAnsi="Malgun Gothic"/>
                <w:b w:val="false"/>
                <w:bCs w:val="false"/>
                <w:sz w:val="19"/>
                <w:szCs w:val="19"/>
                <w:u w:val="single"/>
              </w:rPr>
              <w:t xml:space="preserve">나. CD 다. 슬라이드</w:t>
            </w:r>
          </w:p>
          <w:p>
            <w:pPr>
              <w:spacing w:after="20" w:line="280"/>
            </w:pPr>
            <w:r>
              <w:rPr>
                <w:rFonts w:ascii="Malgun Gothic" w:eastAsia="맑은 고딕" w:hAnsi="Malgun Gothic"/>
                <w:b w:val="false"/>
                <w:bCs w:val="false"/>
                <w:sz w:val="19"/>
                <w:szCs w:val="19"/>
                <w:u w:val="single"/>
              </w:rPr>
              <w:t xml:space="preserve">라. 레이저디스크</w:t>
            </w:r>
          </w:p>
          <w:p>
            <w:pPr>
              <w:spacing w:after="20" w:line="280"/>
            </w:pPr>
            <w:r>
              <w:rPr>
                <w:rFonts w:ascii="Malgun Gothic" w:eastAsia="맑은 고딕" w:hAnsi="Malgun Gothic"/>
                <w:b w:val="false"/>
                <w:bCs w:val="false"/>
                <w:sz w:val="19"/>
                <w:szCs w:val="19"/>
                <w:u w:val="single"/>
              </w:rPr>
              <w:t xml:space="preserve">마. 레크드</w:t>
            </w:r>
          </w:p>
          <w:p>
            <w:pPr>
              <w:spacing w:after="20" w:line="280"/>
            </w:pPr>
            <w:r>
              <w:rPr>
                <w:rFonts w:ascii="Malgun Gothic" w:eastAsia="맑은 고딕" w:hAnsi="Malgun Gothic"/>
                <w:b w:val="false"/>
                <w:bCs w:val="false"/>
                <w:sz w:val="19"/>
                <w:szCs w:val="19"/>
                <w:u w:val="single"/>
              </w:rPr>
              <w:t xml:space="preserve">바. 카세트테이프</w:t>
            </w:r>
          </w:p>
          <w:p>
            <w:pPr>
              <w:spacing w:after="20" w:line="280"/>
            </w:pPr>
            <w:r>
              <w:rPr>
                <w:rFonts w:ascii="Malgun Gothic" w:eastAsia="맑은 고딕" w:hAnsi="Malgun Gothic"/>
                <w:b w:val="false"/>
                <w:bCs w:val="false"/>
                <w:sz w:val="19"/>
                <w:szCs w:val="19"/>
                <w:u w:val="single"/>
              </w:rPr>
              <w:t xml:space="preserve">사. 마이크로피쉬</w:t>
            </w:r>
          </w:p>
          <w:p>
            <w:pPr>
              <w:spacing w:after="20" w:line="280"/>
            </w:pPr>
            <w:r>
              <w:rPr>
                <w:rFonts w:ascii="Malgun Gothic" w:eastAsia="맑은 고딕" w:hAnsi="Malgun Gothic"/>
                <w:b w:val="false"/>
                <w:bCs w:val="false"/>
                <w:sz w:val="19"/>
                <w:szCs w:val="19"/>
                <w:u w:val="single"/>
              </w:rPr>
              <w:t xml:space="preserve">아. DVD</w:t>
            </w:r>
          </w:p>
          <w:p>
            <w:pPr>
              <w:spacing w:after="20" w:line="280"/>
            </w:pPr>
            <w:r>
              <w:rPr>
                <w:rFonts w:ascii="Malgun Gothic" w:eastAsia="맑은 고딕" w:hAnsi="Malgun Gothic"/>
                <w:b w:val="false"/>
                <w:bCs w:val="false"/>
                <w:sz w:val="19"/>
                <w:szCs w:val="19"/>
                <w:u w:val="single"/>
              </w:rPr>
              <w:t xml:space="preserve">자. 전자정보(e-book)</w:t>
            </w:r>
          </w:p>
          <w:p>
            <w:pPr>
              <w:spacing w:after="20" w:line="280"/>
            </w:pPr>
            <w:r>
              <w:rPr>
                <w:rFonts w:ascii="Malgun Gothic" w:eastAsia="맑은 고딕" w:hAnsi="Malgun Gothic"/>
                <w:b w:val="false"/>
                <w:bCs w:val="false"/>
                <w:sz w:val="19"/>
                <w:szCs w:val="19"/>
                <w:u w:val="single"/>
              </w:rPr>
              <w:t xml:space="preserve">차. 온라인(WEB)정보</w:t>
            </w:r>
          </w:p>
          <w:p>
            <w:pPr>
              <w:spacing w:after="20" w:line="280"/>
            </w:pPr>
            <w:r>
              <w:rPr>
                <w:rFonts w:ascii="Malgun Gothic" w:eastAsia="맑은 고딕" w:hAnsi="Malgun Gothic"/>
                <w:b w:val="false"/>
                <w:bCs w:val="false"/>
                <w:sz w:val="19"/>
                <w:szCs w:val="19"/>
                <w:u w:val="single"/>
              </w:rPr>
              <w:t xml:space="preserve">카. 기타자료</w:t>
            </w:r>
          </w:p>
          <w:p>
            <w:pPr>
              <w:spacing w:after="20" w:line="280"/>
            </w:pPr>
            <w:r>
              <w:rPr>
                <w:rFonts w:ascii="Malgun Gothic" w:eastAsia="맑은 고딕" w:hAnsi="Malgun Gothic"/>
                <w:b w:val="false"/>
                <w:bCs w:val="false"/>
                <w:sz w:val="19"/>
                <w:szCs w:val="19"/>
                <w:u w:val="single"/>
              </w:rPr>
              <w:t xml:space="preserve">3. 제작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기타 자료(본교에서 학술연구나 학습 또는 홍</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 제작한 자료)</w:t>
            </w:r>
          </w:p>
          <w:p>
            <w:pPr>
              <w:spacing w:after="20" w:line="280"/>
            </w:pPr>
            <w:r>
              <w:rPr>
                <w:rFonts w:ascii="Malgun Gothic" w:eastAsia="맑은 고딕" w:hAnsi="Malgun Gothic"/>
                <w:b w:val="false"/>
                <w:bCs w:val="false"/>
                <w:sz w:val="19"/>
                <w:szCs w:val="19"/>
                <w:u w:val="single"/>
              </w:rPr>
              <w:t xml:space="preserve">②자료의 선정 및 구입은 다음 각 호에 의하여 예산범위 안에서 자료선정 기준에 따라 구입한다.</w:t>
            </w:r>
          </w:p>
          <w:p>
            <w:pPr>
              <w:spacing w:after="20" w:line="280"/>
            </w:pPr>
            <w:r>
              <w:rPr>
                <w:rFonts w:ascii="Malgun Gothic" w:eastAsia="맑은 고딕" w:hAnsi="Malgun Gothic"/>
                <w:b w:val="false"/>
                <w:bCs w:val="false"/>
                <w:sz w:val="19"/>
                <w:szCs w:val="19"/>
                <w:u w:val="single"/>
              </w:rPr>
              <w:t xml:space="preserve">1. 학술자료</w:t>
            </w:r>
          </w:p>
          <w:p>
            <w:pPr>
              <w:spacing w:after="20" w:line="280"/>
            </w:pPr>
            <w:r>
              <w:rPr>
                <w:rFonts w:ascii="Malgun Gothic" w:eastAsia="맑은 고딕" w:hAnsi="Malgun Gothic"/>
                <w:b w:val="false"/>
                <w:bCs w:val="false"/>
                <w:sz w:val="19"/>
                <w:szCs w:val="19"/>
                <w:u w:val="single"/>
              </w:rPr>
              <w:t xml:space="preserve">2. 참고자료</w:t>
            </w:r>
          </w:p>
          <w:p>
            <w:pPr>
              <w:spacing w:after="20" w:line="280"/>
            </w:pPr>
            <w:r>
              <w:rPr>
                <w:rFonts w:ascii="Malgun Gothic" w:eastAsia="맑은 고딕" w:hAnsi="Malgun Gothic"/>
                <w:b w:val="false"/>
                <w:bCs w:val="false"/>
                <w:sz w:val="19"/>
                <w:szCs w:val="19"/>
                <w:u w:val="single"/>
              </w:rPr>
              <w:t xml:space="preserve">3. 교양자료</w:t>
            </w:r>
          </w:p>
          <w:p>
            <w:pPr>
              <w:spacing w:after="20" w:line="280"/>
            </w:pPr>
            <w:r>
              <w:rPr>
                <w:rFonts w:ascii="Malgun Gothic" w:eastAsia="맑은 고딕" w:hAnsi="Malgun Gothic"/>
                <w:b w:val="false"/>
                <w:bCs w:val="false"/>
                <w:sz w:val="19"/>
                <w:szCs w:val="19"/>
                <w:u w:val="single"/>
              </w:rPr>
              <w:t xml:space="preserve">4. 기타</w:t>
            </w:r>
          </w:p>
          <w:p>
            <w:pPr>
              <w:spacing w:after="40" w:line="280"/>
            </w:pPr>
            <w:r>
              <w:rPr>
                <w:rFonts w:ascii="Malgun Gothic" w:eastAsia="맑은 고딕" w:hAnsi="Malgun Gothic"/>
                <w:b w:val="false"/>
                <w:bCs w:val="false"/>
                <w:sz w:val="19"/>
                <w:szCs w:val="19"/>
                <w:u w:val="single"/>
              </w:rPr>
              <w:t xml:space="preserve">자료의 선정, 구입절차 및 등</w:t>
            </w:r>
            <w:r>
              <w:rPr>
                <w:rFonts w:ascii="Malgun Gothic" w:eastAsia="맑은 고딕" w:hAnsi="Malgun Gothic"/>
                <w:b w:val="false"/>
                <w:bCs w:val="false"/>
                <w:sz w:val="19"/>
                <w:szCs w:val="19"/>
              </w:rPr>
              <w:t xml:space="preserve">록</w:t>
            </w:r>
            <w:r>
              <w:rPr>
                <w:rFonts w:ascii="Malgun Gothic" w:eastAsia="맑은 고딕" w:hAnsi="Malgun Gothic"/>
                <w:b w:val="false"/>
                <w:bCs w:val="false"/>
                <w:sz w:val="19"/>
                <w:szCs w:val="19"/>
                <w:u w:val="single"/>
              </w:rPr>
              <w:t xml:space="preserve">기준</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세부사항은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서관에서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 정한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시스템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현재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중이거나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시스템들에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새로운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모색</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자료의 정리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①수집된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정리, 보존하여 열람할 수 있</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②본교의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분류방식은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DDC로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한국관계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KDC를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참고한다.</w:t>
            </w:r>
          </w:p>
          <w:p>
            <w:pPr>
              <w:spacing w:after="40" w:line="280"/>
            </w:pPr>
            <w:r>
              <w:rPr>
                <w:rFonts w:ascii="Malgun Gothic" w:eastAsia="맑은 고딕" w:hAnsi="Malgun Gothic"/>
                <w:b w:val="false"/>
                <w:bCs w:val="false"/>
                <w:sz w:val="19"/>
                <w:szCs w:val="19"/>
                <w:u w:val="single"/>
              </w:rPr>
              <w:t xml:space="preserve">③일부자료는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성격과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형태에 따라 시행세칙에 준</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예산안</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수립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w:t>
            </w:r>
            <w:r>
              <w:rPr>
                <w:rFonts w:ascii="Malgun Gothic" w:eastAsia="맑은 고딕" w:hAnsi="Malgun Gothic"/>
                <w:b w:val="false"/>
                <w:bCs w:val="false"/>
                <w:sz w:val="19"/>
                <w:szCs w:val="19"/>
                <w:u w:val="single"/>
              </w:rPr>
              <w:t xml:space="preserve">영역별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수요를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측정하여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비도</w:t>
            </w:r>
            <w:r>
              <w:rPr>
                <w:rFonts w:ascii="Malgun Gothic" w:eastAsia="맑은 고딕" w:hAnsi="Malgun Gothic"/>
                <w:b w:val="false"/>
                <w:bCs w:val="false"/>
                <w:sz w:val="19"/>
                <w:szCs w:val="19"/>
              </w:rPr>
              <w:t xml:space="preserve">서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온라인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정보자원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간행물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납본의무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본교에서 발간되는 다음 </w:t>
            </w:r>
            <w:r>
              <w:rPr>
                <w:rFonts w:ascii="Malgun Gothic" w:eastAsia="맑은 고딕" w:hAnsi="Malgun Gothic"/>
                <w:b w:val="false"/>
                <w:bCs w:val="false"/>
                <w:sz w:val="19"/>
                <w:szCs w:val="19"/>
              </w:rPr>
              <w:t xml:space="preserve">각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납본은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시행세칙에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따른다.</w:t>
            </w:r>
          </w:p>
          <w:p>
            <w:pPr>
              <w:spacing w:after="20" w:line="280"/>
            </w:pPr>
            <w:r>
              <w:rPr>
                <w:rFonts w:ascii="Malgun Gothic" w:eastAsia="맑은 고딕" w:hAnsi="Malgun Gothic"/>
                <w:b w:val="false"/>
                <w:bCs w:val="false"/>
                <w:sz w:val="19"/>
                <w:szCs w:val="19"/>
                <w:u w:val="single"/>
              </w:rPr>
              <w:t xml:space="preserve">1. 본교에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발간되는 논문집</w:t>
            </w:r>
          </w:p>
          <w:p>
            <w:pPr>
              <w:spacing w:after="20" w:line="280"/>
            </w:pPr>
            <w:r>
              <w:rPr>
                <w:rFonts w:ascii="Malgun Gothic" w:eastAsia="맑은 고딕" w:hAnsi="Malgun Gothic"/>
                <w:b w:val="false"/>
                <w:bCs w:val="false"/>
                <w:sz w:val="19"/>
                <w:szCs w:val="19"/>
                <w:u w:val="single"/>
              </w:rPr>
              <w:t xml:space="preserve">2. 본교에</w:t>
            </w:r>
            <w:r>
              <w:rPr>
                <w:rFonts w:ascii="Malgun Gothic" w:eastAsia="맑은 고딕" w:hAnsi="Malgun Gothic"/>
                <w:b w:val="false"/>
                <w:bCs w:val="false"/>
                <w:sz w:val="19"/>
                <w:szCs w:val="19"/>
              </w:rPr>
              <w:t xml:space="preserve">서 </w:t>
            </w:r>
            <w:r>
              <w:rPr>
                <w:rFonts w:ascii="Malgun Gothic" w:eastAsia="맑은 고딕" w:hAnsi="Malgun Gothic"/>
                <w:b w:val="false"/>
                <w:bCs w:val="false"/>
                <w:sz w:val="19"/>
                <w:szCs w:val="19"/>
                <w:u w:val="single"/>
              </w:rPr>
              <w:t xml:space="preserve">발간되는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학회지</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부설기관에서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발간되는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간행물</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예산</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수립된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예산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담당부서로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자료의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교환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발간되는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 간행물은 필요한 경우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료교환(유관기관간)의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일환으로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기관</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발송할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공문 할당</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예산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담당부서로부터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받으면,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합리적이고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효율적인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할당하여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할당되면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열람자격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각종 자료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열람할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 교직원</w:t>
            </w:r>
          </w:p>
          <w:p>
            <w:pPr>
              <w:spacing w:after="20" w:line="280"/>
            </w:pPr>
            <w:r>
              <w:rPr>
                <w:rFonts w:ascii="Malgun Gothic" w:eastAsia="맑은 고딕" w:hAnsi="Malgun Gothic"/>
                <w:b w:val="false"/>
                <w:bCs w:val="false"/>
                <w:sz w:val="19"/>
                <w:szCs w:val="19"/>
                <w:u w:val="single"/>
              </w:rPr>
              <w:t xml:space="preserve">2. 본교 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강사로서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소속 </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보증한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재단소속 임직원</w:t>
            </w:r>
          </w:p>
          <w:p>
            <w:pPr>
              <w:spacing w:after="4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공문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도서관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모든  공문은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체계를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일원화하여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일괄적으로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본으로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신분증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출입이나 자료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열람,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대출을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학생증을 사용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교원 및 직원은 신분증을 사용한다.  단, 제8조 5호에 </w:t>
            </w: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u w:val="single"/>
              </w:rPr>
              <w:t xml:space="preserve">하는 </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u w:val="single"/>
              </w:rPr>
              <w:t xml:space="preserve">도서관에서 이용증을 발급받아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용한다.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 신분증 등을 타인에게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여하지 못</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서류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협약서등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하는 일체의 서류를 일괄적으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열람방식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자료열람은 개가</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실시한다.  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귀중본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폐가제</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통계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장서와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도서관</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련된 일체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통계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통괄한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열람시간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열람시간은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 같다.</w:t>
            </w:r>
          </w:p>
          <w:p>
            <w:pPr>
              <w:spacing w:after="20" w:line="280"/>
            </w:pPr>
            <w:r>
              <w:rPr>
                <w:rFonts w:ascii="Malgun Gothic" w:eastAsia="맑은 고딕" w:hAnsi="Malgun Gothic"/>
                <w:b w:val="false"/>
                <w:bCs w:val="false"/>
                <w:sz w:val="19"/>
                <w:szCs w:val="19"/>
                <w:u w:val="single"/>
              </w:rPr>
              <w:t xml:space="preserve">1. 자유열람실 운영시간은 06시부터 23시까지 (토요일은 일몰부터 23시까지)</w:t>
            </w:r>
          </w:p>
          <w:p>
            <w:pPr>
              <w:spacing w:after="20" w:line="280"/>
            </w:pPr>
            <w:r>
              <w:rPr>
                <w:rFonts w:ascii="Malgun Gothic" w:eastAsia="맑은 고딕" w:hAnsi="Malgun Gothic"/>
                <w:b w:val="false"/>
                <w:bCs w:val="false"/>
                <w:sz w:val="19"/>
                <w:szCs w:val="19"/>
                <w:u w:val="single"/>
              </w:rPr>
              <w:t xml:space="preserve">2. 자료실의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시간은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09시부터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까지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(멀티미디어실은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17시 30분까지)</w:t>
            </w:r>
          </w:p>
          <w:p>
            <w:pPr>
              <w:spacing w:after="40" w:line="280"/>
            </w:pPr>
            <w:r>
              <w:rPr>
                <w:rFonts w:ascii="Malgun Gothic" w:eastAsia="맑은 고딕" w:hAnsi="Malgun Gothic"/>
                <w:b w:val="false"/>
                <w:bCs w:val="false"/>
                <w:sz w:val="19"/>
                <w:szCs w:val="19"/>
                <w:u w:val="single"/>
              </w:rPr>
              <w:t xml:space="preserve">3. 필요시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재가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얻어 열람시간을 변경할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(서가정리, 장서점검, 방학기간, 공사기간, 기타 사유 발생시)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도서 선정 및 구입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 도서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 이념을 구현함에 적합한 양서로 국한하여 도서</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선정하고 구입한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전공 도서는 각 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추천을 받아서 집행한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단, 추천도서라도 복본 및 부적합 도서 등은 배제하여야 함으로 도서 구입에 과한 최종 결정은 도서관에서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예산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집행: 교양 도서와 전</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 도서 모두 해당 예산 범위 내에서 집행한다.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복본 조사: 추천 도서는 복본 조사를 통해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여부를 파악한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완료한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 목록은 서적상에 발주한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납품된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도서는 발주 목록</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대조하여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확인한다.</w:t>
            </w:r>
          </w:p>
          <w:p>
            <w:pPr>
              <w:spacing w:after="20" w:line="280"/>
            </w:pPr>
            <w:r>
              <w:rPr>
                <w:rFonts w:ascii="Malgun Gothic" w:eastAsia="맑은 고딕" w:hAnsi="Malgun Gothic"/>
                <w:b w:val="false"/>
                <w:bCs w:val="false"/>
                <w:sz w:val="19"/>
                <w:szCs w:val="19"/>
                <w:u w:val="single"/>
              </w:rPr>
              <w:t xml:space="preserve">5. 지급 청구: 검수를 완료하면 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 금액 지급</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위한 청구서를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출한다.</w:t>
            </w:r>
          </w:p>
          <w:p>
            <w:pPr>
              <w:spacing w:after="20" w:line="280"/>
            </w:pPr>
            <w:r>
              <w:rPr>
                <w:rFonts w:ascii="Malgun Gothic" w:eastAsia="맑은 고딕" w:hAnsi="Malgun Gothic"/>
                <w:b w:val="false"/>
                <w:bCs w:val="false"/>
                <w:sz w:val="19"/>
                <w:szCs w:val="19"/>
                <w:u w:val="single"/>
              </w:rPr>
              <w:t xml:space="preserve">6. 원부 작성: 구입</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 모든 도서(비도서 포함)는 데이터베이스에 저장되도록 시스템에 입력하</w:t>
            </w:r>
            <w:r>
              <w:rPr>
                <w:rFonts w:ascii="Malgun Gothic" w:eastAsia="맑은 고딕" w:hAnsi="Malgun Gothic"/>
                <w:b w:val="false"/>
                <w:bCs w:val="false"/>
                <w:sz w:val="19"/>
                <w:szCs w:val="19"/>
              </w:rPr>
              <w:t xml:space="preserve">고 </w:t>
            </w:r>
            <w:r>
              <w:rPr>
                <w:rFonts w:ascii="Malgun Gothic" w:eastAsia="맑은 고딕" w:hAnsi="Malgun Gothic"/>
                <w:b w:val="false"/>
                <w:bCs w:val="false"/>
                <w:sz w:val="19"/>
                <w:szCs w:val="19"/>
                <w:u w:val="single"/>
              </w:rPr>
              <w:t xml:space="preserve">도서 원부를 비롯한 관련 원부들을 출력하여 회기 단위</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보존</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7. 예산 공지: 각 학과별 예산 집행 상황을 매 월별로 각 학과에 통보하여 예산이 효과 적으로 집행될 수 있도록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휴관일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 도서</w:t>
            </w:r>
            <w:r>
              <w:rPr>
                <w:rFonts w:ascii="Malgun Gothic" w:eastAsia="맑은 고딕" w:hAnsi="Malgun Gothic"/>
                <w:b w:val="false"/>
                <w:bCs w:val="false"/>
                <w:sz w:val="19"/>
                <w:szCs w:val="19"/>
                <w:u w:val="single"/>
              </w:rPr>
              <w:t xml:space="preserve">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일은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토요일</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법정</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휴일</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필요하</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자유열람실은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구정</w:t>
            </w:r>
            <w:r>
              <w:rPr>
                <w:rFonts w:ascii="Malgun Gothic" w:eastAsia="맑은 고딕" w:hAnsi="Malgun Gothic"/>
                <w:b w:val="false"/>
                <w:bCs w:val="false"/>
                <w:sz w:val="19"/>
                <w:szCs w:val="19"/>
              </w:rPr>
              <w:t xml:space="preserve">과 </w:t>
            </w:r>
            <w:r>
              <w:rPr>
                <w:rFonts w:ascii="Malgun Gothic" w:eastAsia="맑은 고딕" w:hAnsi="Malgun Gothic"/>
                <w:b w:val="false"/>
                <w:bCs w:val="false"/>
                <w:sz w:val="19"/>
                <w:szCs w:val="19"/>
                <w:u w:val="single"/>
              </w:rPr>
              <w:t xml:space="preserve">중추절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명절</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일</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고 </w:t>
            </w:r>
            <w:r>
              <w:rPr>
                <w:rFonts w:ascii="Malgun Gothic" w:eastAsia="맑은 고딕" w:hAnsi="Malgun Gothic"/>
                <w:b w:val="false"/>
                <w:bCs w:val="false"/>
                <w:sz w:val="19"/>
                <w:szCs w:val="19"/>
                <w:u w:val="single"/>
              </w:rPr>
              <w:t xml:space="preserve">연중무휴</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신청</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도서 및 분실 도서 구입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「이용규정」제21조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학생들이 구입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서는 </w:t>
            </w:r>
            <w:r>
              <w:rPr>
                <w:rFonts w:ascii="Malgun Gothic" w:eastAsia="맑은 고딕" w:hAnsi="Malgun Gothic"/>
                <w:b w:val="false"/>
                <w:bCs w:val="false"/>
                <w:sz w:val="19"/>
                <w:szCs w:val="19"/>
                <w:u w:val="single"/>
              </w:rPr>
              <w:t xml:space="preserve">최</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우선</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스템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훼손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도서는ㄴ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RS</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재원으로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집행하</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월별로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원칙으로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구입</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불가능한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u w:val="single"/>
              </w:rPr>
              <w:t xml:space="preserve">들로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구입 비</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재원은 재무부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인계한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관내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규율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관내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준수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1. 관내에</w:t>
            </w:r>
            <w:r>
              <w:rPr>
                <w:rFonts w:ascii="Malgun Gothic" w:eastAsia="맑은 고딕" w:hAnsi="Malgun Gothic"/>
                <w:b w:val="false"/>
                <w:bCs w:val="false"/>
                <w:sz w:val="19"/>
                <w:szCs w:val="19"/>
              </w:rPr>
              <w:t xml:space="preserve">서는 </w:t>
            </w:r>
            <w:r>
              <w:rPr>
                <w:rFonts w:ascii="Malgun Gothic" w:eastAsia="맑은 고딕" w:hAnsi="Malgun Gothic"/>
                <w:b w:val="false"/>
                <w:bCs w:val="false"/>
                <w:sz w:val="19"/>
                <w:szCs w:val="19"/>
                <w:u w:val="single"/>
              </w:rPr>
              <w:t xml:space="preserve">절</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정숙</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관내에서는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흡연,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식음을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화기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기타 위험물</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휴대하고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입관하지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못한다.</w:t>
            </w:r>
          </w:p>
          <w:p>
            <w:pPr>
              <w:spacing w:after="20" w:line="280"/>
            </w:pPr>
            <w:r>
              <w:rPr>
                <w:rFonts w:ascii="Malgun Gothic" w:eastAsia="맑은 고딕" w:hAnsi="Malgun Gothic"/>
                <w:b w:val="false"/>
                <w:bCs w:val="false"/>
                <w:sz w:val="19"/>
                <w:szCs w:val="19"/>
                <w:u w:val="single"/>
              </w:rPr>
              <w:t xml:space="preserve">4. 허가 없이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쇄물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물품의 게</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없</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무허가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금지한다.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이용자에게 방</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행동을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삼가한다.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관내규율을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서관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대하여는 퇴실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명할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40" w:line="280"/>
            </w:pPr>
            <w:r>
              <w:rPr>
                <w:rFonts w:ascii="Malgun Gothic" w:eastAsia="맑은 고딕" w:hAnsi="Malgun Gothic"/>
                <w:b w:val="false"/>
                <w:bCs w:val="false"/>
                <w:sz w:val="19"/>
                <w:szCs w:val="19"/>
                <w:u w:val="single"/>
              </w:rPr>
              <w:t xml:space="preserve">8. 신분증</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이용증을 타</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빌려주거나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빌린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회수하여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6개월간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이용을 금지시킨</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수증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 기증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수증 도서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원부에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기록(입력)후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인수증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수령증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기증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발송한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국립</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앙</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국사편찬위원회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세종대왕기념사업회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광복위원회</w:t>
            </w:r>
            <w:r>
              <w:rPr>
                <w:rFonts w:ascii="Malgun Gothic" w:eastAsia="맑은 고딕" w:hAnsi="Malgun Gothic"/>
                <w:b w:val="false"/>
                <w:bCs w:val="false"/>
                <w:sz w:val="19"/>
                <w:szCs w:val="19"/>
              </w:rPr>
              <w:t xml:space="preserve"> 등</w:t>
            </w:r>
            <w:r>
              <w:rPr>
                <w:rFonts w:ascii="Malgun Gothic" w:eastAsia="맑은 고딕" w:hAnsi="Malgun Gothic"/>
                <w:b w:val="false"/>
                <w:bCs w:val="false"/>
                <w:sz w:val="19"/>
                <w:szCs w:val="19"/>
                <w:u w:val="single"/>
              </w:rPr>
              <w:t xml:space="preserve"> 외부 기관 기증 도서는 직접 방문하여 수령한다.</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학위논문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대학원으로부터 학위논문을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령하여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도서관에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소장하</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국립중앙</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국회</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2부, 재림연수원 2부, 연합회 목회선교</w:t>
            </w:r>
            <w:r>
              <w:rPr>
                <w:rFonts w:ascii="Malgun Gothic" w:eastAsia="맑은 고딕" w:hAnsi="Malgun Gothic"/>
                <w:b w:val="false"/>
                <w:bCs w:val="false"/>
                <w:sz w:val="19"/>
                <w:szCs w:val="19"/>
              </w:rPr>
              <w:t xml:space="preserve">자료</w:t>
            </w:r>
            <w:r>
              <w:rPr>
                <w:rFonts w:ascii="Malgun Gothic" w:eastAsia="맑은 고딕" w:hAnsi="Malgun Gothic"/>
                <w:b w:val="false"/>
                <w:bCs w:val="false"/>
                <w:sz w:val="19"/>
                <w:szCs w:val="19"/>
                <w:u w:val="single"/>
              </w:rPr>
              <w:t xml:space="preserve">센타 1주를 각각 발송한다.</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논문</w:t>
            </w:r>
            <w:r>
              <w:rPr>
                <w:rFonts w:ascii="Malgun Gothic" w:eastAsia="맑은 고딕" w:hAnsi="Malgun Gothic"/>
                <w:b w:val="false"/>
                <w:bCs w:val="false"/>
                <w:sz w:val="19"/>
                <w:szCs w:val="19"/>
                <w:u w:val="single"/>
              </w:rPr>
              <w:t xml:space="preserve">집은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2항에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기</w:t>
            </w:r>
            <w:r>
              <w:rPr>
                <w:rFonts w:ascii="Malgun Gothic" w:eastAsia="맑은 고딕" w:hAnsi="Malgun Gothic"/>
                <w:b w:val="false"/>
                <w:bCs w:val="false"/>
                <w:sz w:val="19"/>
                <w:szCs w:val="19"/>
                <w:u w:val="single"/>
              </w:rPr>
              <w:t xml:space="preserve">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기관과 한국</w:t>
            </w:r>
            <w:r>
              <w:rPr>
                <w:rFonts w:ascii="Malgun Gothic" w:eastAsia="맑은 고딕" w:hAnsi="Malgun Gothic"/>
                <w:b w:val="false"/>
                <w:bCs w:val="false"/>
                <w:sz w:val="19"/>
                <w:szCs w:val="19"/>
              </w:rPr>
              <w:t xml:space="preserve">도서관</w:t>
            </w:r>
            <w:r>
              <w:rPr>
                <w:rFonts w:ascii="Malgun Gothic" w:eastAsia="맑은 고딕" w:hAnsi="Malgun Gothic"/>
                <w:b w:val="false"/>
                <w:bCs w:val="false"/>
                <w:sz w:val="19"/>
                <w:szCs w:val="19"/>
                <w:u w:val="single"/>
              </w:rPr>
              <w:t xml:space="preserve">협회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가입되어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신학</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학교에</w:t>
            </w:r>
            <w:r>
              <w:rPr>
                <w:rFonts w:ascii="Malgun Gothic" w:eastAsia="맑은 고딕" w:hAnsi="Malgun Gothic"/>
                <w:b w:val="false"/>
                <w:bCs w:val="false"/>
                <w:sz w:val="19"/>
                <w:szCs w:val="19"/>
              </w:rPr>
              <w:t xml:space="preserve"> 자료</w:t>
            </w:r>
            <w:r>
              <w:rPr>
                <w:rFonts w:ascii="Malgun Gothic" w:eastAsia="맑은 고딕" w:hAnsi="Malgun Gothic"/>
                <w:b w:val="false"/>
                <w:bCs w:val="false"/>
                <w:sz w:val="19"/>
                <w:szCs w:val="19"/>
              </w:rPr>
              <w:t xml:space="preserve"> 교</w:t>
            </w:r>
            <w:r>
              <w:rPr>
                <w:rFonts w:ascii="Malgun Gothic" w:eastAsia="맑은 고딕" w:hAnsi="Malgun Gothic"/>
                <w:b w:val="false"/>
                <w:bCs w:val="false"/>
                <w:sz w:val="19"/>
                <w:szCs w:val="19"/>
                <w:u w:val="single"/>
              </w:rPr>
              <w:t xml:space="preserve">환으로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발송</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대출금지</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자료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대하여</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대출을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외의 일반자료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관외 대출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귀</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u w:val="single"/>
              </w:rPr>
              <w:t xml:space="preserve">(註:</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희귀본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고가본</w:t>
            </w:r>
            <w:r>
              <w:rPr>
                <w:rFonts w:ascii="Malgun Gothic" w:eastAsia="맑은 고딕" w:hAnsi="Malgun Gothic"/>
                <w:b w:val="false"/>
                <w:bCs w:val="false"/>
                <w:sz w:val="19"/>
                <w:szCs w:val="19"/>
              </w:rPr>
              <w:t xml:space="preserve"> 등</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특수도서(註</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칼라화보집,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형태본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지정</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자료</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정기간행물,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신문,</w:t>
            </w:r>
            <w:r>
              <w:rPr>
                <w:rFonts w:ascii="Malgun Gothic" w:eastAsia="맑은 고딕" w:hAnsi="Malgun Gothic"/>
                <w:b w:val="false"/>
                <w:bCs w:val="false"/>
                <w:sz w:val="19"/>
                <w:szCs w:val="19"/>
              </w:rPr>
              <w:t xml:space="preserve"> 논문</w:t>
            </w:r>
            <w:r>
              <w:rPr>
                <w:rFonts w:ascii="Malgun Gothic" w:eastAsia="맑은 고딕" w:hAnsi="Malgun Gothic"/>
                <w:b w:val="false"/>
                <w:bCs w:val="false"/>
                <w:sz w:val="19"/>
                <w:szCs w:val="19"/>
                <w:u w:val="single"/>
              </w:rPr>
              <w:t xml:space="preserve">자료</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미정리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p>
          <w:p>
            <w:pPr>
              <w:spacing w:after="20" w:line="280"/>
            </w:pPr>
            <w:r>
              <w:rPr>
                <w:rFonts w:ascii="Malgun Gothic" w:eastAsia="맑은 고딕" w:hAnsi="Malgun Gothic"/>
                <w:b w:val="false"/>
                <w:bCs w:val="false"/>
                <w:sz w:val="19"/>
                <w:szCs w:val="19"/>
                <w:u w:val="single"/>
              </w:rPr>
              <w:t xml:space="preserve">7.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기</w:t>
            </w:r>
            <w:r>
              <w:rPr>
                <w:rFonts w:ascii="Malgun Gothic" w:eastAsia="맑은 고딕" w:hAnsi="Malgun Gothic"/>
                <w:b w:val="false"/>
                <w:bCs w:val="false"/>
                <w:sz w:val="19"/>
                <w:szCs w:val="19"/>
                <w:u w:val="single"/>
              </w:rPr>
              <w:t xml:space="preserve">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도서관</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없다고 판단되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소장자료.</w:t>
            </w:r>
          </w:p>
          <w:p>
            <w:pPr>
              <w:spacing w:after="40" w:line="280"/>
            </w:pPr>
            <w:r>
              <w:rPr>
                <w:rFonts w:ascii="Malgun Gothic" w:eastAsia="맑은 고딕" w:hAnsi="Malgun Gothic"/>
                <w:b w:val="false"/>
                <w:bCs w:val="false"/>
                <w:sz w:val="19"/>
                <w:szCs w:val="19"/>
                <w:u w:val="single"/>
              </w:rPr>
              <w:t xml:space="preserve">단,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출금지</w:t>
            </w:r>
            <w:r>
              <w:rPr>
                <w:rFonts w:ascii="Malgun Gothic" w:eastAsia="맑은 고딕" w:hAnsi="Malgun Gothic"/>
                <w:b w:val="false"/>
                <w:bCs w:val="false"/>
                <w:sz w:val="19"/>
                <w:szCs w:val="19"/>
              </w:rPr>
              <w:t xml:space="preserve"> 자료</w:t>
            </w:r>
            <w:r>
              <w:rPr>
                <w:rFonts w:ascii="Malgun Gothic" w:eastAsia="맑은 고딕" w:hAnsi="Malgun Gothic"/>
                <w:b w:val="false"/>
                <w:bCs w:val="false"/>
                <w:sz w:val="19"/>
                <w:szCs w:val="19"/>
                <w:u w:val="single"/>
              </w:rPr>
              <w:t xml:space="preserve">일지라도</w:t>
            </w:r>
            <w:r>
              <w:rPr>
                <w:rFonts w:ascii="Malgun Gothic" w:eastAsia="맑은 고딕" w:hAnsi="Malgun Gothic"/>
                <w:b w:val="false"/>
                <w:bCs w:val="false"/>
                <w:sz w:val="19"/>
                <w:szCs w:val="19"/>
              </w:rPr>
              <w:t xml:space="preserve"> 교</w:t>
            </w:r>
            <w:r>
              <w:rPr>
                <w:rFonts w:ascii="Malgun Gothic" w:eastAsia="맑은 고딕" w:hAnsi="Malgun Gothic"/>
                <w:b w:val="false"/>
                <w:bCs w:val="false"/>
                <w:sz w:val="19"/>
                <w:szCs w:val="19"/>
                <w:u w:val="single"/>
              </w:rPr>
              <w:t xml:space="preserve">수연구상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꼭 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경우 관장의 승인을 받아 대출할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인계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구입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완료</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이후 도서관장서인 날인과 등록 번호 부</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 작업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목록과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 처리계로 인계한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대출기간의 연장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대출기간의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대출기간</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연장할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신착 </w:t>
            </w:r>
            <w:r>
              <w:rPr>
                <w:rFonts w:ascii="Malgun Gothic" w:eastAsia="맑은 고딕" w:hAnsi="Malgun Gothic"/>
                <w:b/>
                <w:bCs/>
                <w:sz w:val="19"/>
                <w:szCs w:val="19"/>
              </w:rPr>
              <w:t xml:space="preserve">자료</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안내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시스템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신착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별도</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u w:val="single"/>
              </w:rPr>
              <w:t xml:space="preserve">력</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안내</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자료</w:t>
            </w:r>
            <w:r>
              <w:rPr>
                <w:rFonts w:ascii="Malgun Gothic" w:eastAsia="맑은 고딕" w:hAnsi="Malgun Gothic"/>
                <w:b/>
                <w:bCs/>
                <w:sz w:val="19"/>
                <w:szCs w:val="19"/>
                <w:u w:val="single"/>
              </w:rPr>
              <w:t xml:space="preserve">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반납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①대출한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자료는 기간 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반납하여야 한다. 다만 관장은 기간전이 라도 필요한 경우 자료의 반납을 명</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②반납기일이 완료되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날이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휴관일일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때에는 그 익일</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반납일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③다음 각 호에 해당하는 경우는 대</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u w:val="single"/>
              </w:rPr>
              <w:t xml:space="preserve">기간 내 일지라도 반납을 </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1. 졸업예정자 : 졸업예정 학기말 시험 7 일전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분류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분류 작업을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분류표는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DDC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Dewey Dicimal Classification) 20판을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용한다.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내부규정에 의거 한국관계자료 부분(철학[KDC151], 법학[KDC360], 어학[KDC710], 한의학[KDC519], 문학[KDC810], 역사[KDC910]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KDC를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참고하여 분류한다.</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음악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DDC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16판으로 구분하되, 하눅음악부분은 내부 규정에 따른다.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미술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각국의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부분(DDC 759)은 내부 규정에 의거 분류한다.</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전기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인물의 활동 주제 분야에 접근해 인물분류(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092)를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 단,주제가 명확하지 않은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분만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전기부분(DDC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920)에 분류한다.</w:t>
            </w:r>
          </w:p>
          <w:p>
            <w:pPr>
              <w:spacing w:after="20" w:line="280"/>
            </w:pP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한국 관련 지리 분야는 KDC 911.1 참조하여 분류 번호를 조합한다.</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u w:val="single"/>
              </w:rPr>
              <w:t xml:space="preserve">저자기호</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이재철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저자 기호표를 사용한다.</w:t>
            </w:r>
          </w:p>
          <w:p>
            <w:pPr>
              <w:spacing w:after="20" w:line="280"/>
            </w:pPr>
            <w:r>
              <w:rPr>
                <w:rFonts w:ascii="Malgun Gothic" w:eastAsia="맑은 고딕" w:hAnsi="Malgun Gothic"/>
                <w:b w:val="false"/>
                <w:bCs w:val="false"/>
                <w:sz w:val="19"/>
                <w:szCs w:val="19"/>
                <w:u w:val="single"/>
              </w:rPr>
              <w:t xml:space="preserve">② 양서: Cutter-Sanborn Three Figure Author Table 사용한다.</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주</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명표 목표는 이재철 주제명 표목표와 LC (Library of Congress) 주제 명표 목표를 사용한다.</w:t>
            </w:r>
          </w:p>
          <w:p>
            <w:pPr>
              <w:spacing w:after="40" w:line="280"/>
            </w:pPr>
            <w:r>
              <w:rPr>
                <w:rFonts w:ascii="Malgun Gothic" w:eastAsia="맑은 고딕" w:hAnsi="Malgun Gothic"/>
                <w:b w:val="false"/>
                <w:bCs w:val="false"/>
                <w:sz w:val="19"/>
                <w:szCs w:val="19"/>
              </w:rPr>
              <w:t xml:space="preserve">8</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이재철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명표 목표상의 주제 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임의 주제(비통제 주제명)를 부여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쉽게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접근할 수 있도록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대출한계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일반자료의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대출책수와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전임교원</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전임강</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90일</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전임직원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30일</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시간강사,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15일</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대학원생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15일</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10일</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u w:val="single"/>
              </w:rPr>
              <w:t xml:space="preserve">휴학생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10일</w:t>
            </w:r>
          </w:p>
          <w:p>
            <w:pPr>
              <w:spacing w:after="4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8</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15일</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목록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항</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작업을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단행본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형식</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KOMARC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Format</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단행본용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사용한다.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양서: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USMARC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Format</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사용</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간행물 제본 도서 : 동서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양서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KOMARC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Format</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물용을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목록이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끝난 도서(</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포함)는 청구 번호 Label 과 Bar-Code Label 부착 및 도난 방지 시스템 작동에 필요한 작</w:t>
            </w:r>
            <w:r>
              <w:rPr>
                <w:rFonts w:ascii="Malgun Gothic" w:eastAsia="맑은 고딕" w:hAnsi="Malgun Gothic"/>
                <w:b w:val="false"/>
                <w:bCs w:val="false"/>
                <w:sz w:val="19"/>
                <w:szCs w:val="19"/>
              </w:rPr>
              <w:t xml:space="preserve">업</w:t>
            </w:r>
            <w:r>
              <w:rPr>
                <w:rFonts w:ascii="Malgun Gothic" w:eastAsia="맑은 고딕" w:hAnsi="Malgun Gothic"/>
                <w:b w:val="false"/>
                <w:bCs w:val="false"/>
                <w:sz w:val="19"/>
                <w:szCs w:val="19"/>
                <w:u w:val="single"/>
              </w:rPr>
              <w:t xml:space="preserve">을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Barcode Label을 부착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 않</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작업이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끝난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도서는 각각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자료 유형에 따라 참고자료실,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속간행물실,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일반단행본실,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기독교자료실 등 각 자료실로 인계한다.</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딸림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자료는 그 도서와 같은 청구 번호를 부착</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자료</w:t>
            </w:r>
            <w:r>
              <w:rPr>
                <w:rFonts w:ascii="Malgun Gothic" w:eastAsia="맑은 고딕" w:hAnsi="Malgun Gothic"/>
                <w:b w:val="false"/>
                <w:bCs w:val="false"/>
                <w:sz w:val="19"/>
                <w:szCs w:val="19"/>
                <w:u w:val="single"/>
              </w:rPr>
              <w:t xml:space="preserve">실로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인계한다.</w:t>
            </w:r>
          </w:p>
          <w:p>
            <w:pPr>
              <w:spacing w:after="20" w:line="280"/>
            </w:pPr>
            <w:r>
              <w:rPr>
                <w:rFonts w:ascii="Malgun Gothic" w:eastAsia="맑은 고딕" w:hAnsi="Malgun Gothic"/>
                <w:b w:val="false"/>
                <w:bCs w:val="false"/>
                <w:sz w:val="19"/>
                <w:szCs w:val="19"/>
                <w:u w:val="single"/>
              </w:rPr>
              <w:t xml:space="preserve">6. 비 도서 자료는 KOMARC Format과 KOMARC 기술 규칙</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준용하고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코드에 따라 처리하며 TMC에서 관리한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① CD : Compact Disc</w:t>
            </w:r>
          </w:p>
          <w:p>
            <w:pPr>
              <w:spacing w:after="20" w:line="280"/>
            </w:pPr>
            <w:r>
              <w:rPr>
                <w:rFonts w:ascii="Malgun Gothic" w:eastAsia="맑은 고딕" w:hAnsi="Malgun Gothic"/>
                <w:b w:val="false"/>
                <w:bCs w:val="false"/>
                <w:sz w:val="19"/>
                <w:szCs w:val="19"/>
                <w:u w:val="single"/>
              </w:rPr>
              <w:t xml:space="preserve">② CF : Computer File</w:t>
            </w:r>
          </w:p>
          <w:p>
            <w:pPr>
              <w:spacing w:after="20" w:line="280"/>
            </w:pPr>
            <w:r>
              <w:rPr>
                <w:rFonts w:ascii="Malgun Gothic" w:eastAsia="맑은 고딕" w:hAnsi="Malgun Gothic"/>
                <w:b w:val="false"/>
                <w:bCs w:val="false"/>
                <w:sz w:val="19"/>
                <w:szCs w:val="19"/>
                <w:u w:val="single"/>
              </w:rPr>
              <w:t xml:space="preserve">③ CT : Cassette Tape</w:t>
            </w:r>
          </w:p>
          <w:p>
            <w:pPr>
              <w:spacing w:after="20" w:line="280"/>
            </w:pPr>
            <w:r>
              <w:rPr>
                <w:rFonts w:ascii="Malgun Gothic" w:eastAsia="맑은 고딕" w:hAnsi="Malgun Gothic"/>
                <w:b w:val="false"/>
                <w:bCs w:val="false"/>
                <w:sz w:val="19"/>
                <w:szCs w:val="19"/>
                <w:u w:val="single"/>
              </w:rPr>
              <w:t xml:space="preserve">④ CTS : Cassette Tape Series</w:t>
            </w:r>
          </w:p>
          <w:p>
            <w:pPr>
              <w:spacing w:after="20" w:line="280"/>
            </w:pPr>
            <w:r>
              <w:rPr>
                <w:rFonts w:ascii="Malgun Gothic" w:eastAsia="맑은 고딕" w:hAnsi="Malgun Gothic"/>
                <w:b w:val="false"/>
                <w:bCs w:val="false"/>
                <w:sz w:val="19"/>
                <w:szCs w:val="19"/>
                <w:u w:val="single"/>
              </w:rPr>
              <w:t xml:space="preserve">⑤ LP : Laser Playing</w:t>
            </w:r>
          </w:p>
          <w:p>
            <w:pPr>
              <w:spacing w:after="20" w:line="280"/>
            </w:pPr>
            <w:r>
              <w:rPr>
                <w:rFonts w:ascii="Malgun Gothic" w:eastAsia="맑은 고딕" w:hAnsi="Malgun Gothic"/>
                <w:b w:val="false"/>
                <w:bCs w:val="false"/>
                <w:sz w:val="19"/>
                <w:szCs w:val="19"/>
                <w:u w:val="single"/>
              </w:rPr>
              <w:t xml:space="preserve">⑥ LD : Laser Disc</w:t>
            </w:r>
          </w:p>
          <w:p>
            <w:pPr>
              <w:spacing w:after="20" w:line="280"/>
            </w:pPr>
            <w:r>
              <w:rPr>
                <w:rFonts w:ascii="Malgun Gothic" w:eastAsia="맑은 고딕" w:hAnsi="Malgun Gothic"/>
                <w:b w:val="false"/>
                <w:bCs w:val="false"/>
                <w:sz w:val="19"/>
                <w:szCs w:val="19"/>
                <w:u w:val="single"/>
              </w:rPr>
              <w:t xml:space="preserve">⑦ MF : Microfiche</w:t>
            </w:r>
          </w:p>
          <w:p>
            <w:pPr>
              <w:spacing w:after="20" w:line="280"/>
            </w:pPr>
            <w:r>
              <w:rPr>
                <w:rFonts w:ascii="Malgun Gothic" w:eastAsia="맑은 고딕" w:hAnsi="Malgun Gothic"/>
                <w:b w:val="false"/>
                <w:bCs w:val="false"/>
                <w:sz w:val="19"/>
                <w:szCs w:val="19"/>
                <w:u w:val="single"/>
              </w:rPr>
              <w:t xml:space="preserve">⑧ MU : Score</w:t>
            </w:r>
          </w:p>
          <w:p>
            <w:pPr>
              <w:spacing w:after="20" w:line="280"/>
            </w:pPr>
            <w:r>
              <w:rPr>
                <w:rFonts w:ascii="Malgun Gothic" w:eastAsia="맑은 고딕" w:hAnsi="Malgun Gothic"/>
                <w:b w:val="false"/>
                <w:bCs w:val="false"/>
                <w:sz w:val="19"/>
                <w:szCs w:val="19"/>
                <w:u w:val="single"/>
              </w:rPr>
              <w:t xml:space="preserve">⑨ SL : Slide Film</w:t>
            </w:r>
          </w:p>
          <w:p>
            <w:pPr>
              <w:spacing w:after="40" w:line="280"/>
            </w:pPr>
            <w:r>
              <w:rPr>
                <w:rFonts w:ascii="Malgun Gothic" w:eastAsia="맑은 고딕" w:hAnsi="Malgun Gothic"/>
                <w:b w:val="false"/>
                <w:bCs w:val="false"/>
                <w:sz w:val="19"/>
                <w:szCs w:val="19"/>
                <w:u w:val="single"/>
              </w:rPr>
              <w:t xml:space="preserve">⑩ VC : Video Cassette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긴급회수 및 대출의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대출한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반납기일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도래전이라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할지라도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즉시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따라서는 대출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퇴직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휴직</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연수</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재학생의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w:t>
            </w:r>
            <w:r>
              <w:rPr>
                <w:rFonts w:ascii="Malgun Gothic" w:eastAsia="맑은 고딕" w:hAnsi="Malgun Gothic"/>
                <w:b w:val="false"/>
                <w:bCs w:val="false"/>
                <w:sz w:val="19"/>
                <w:szCs w:val="19"/>
              </w:rPr>
              <w:t xml:space="preserve">업</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8조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p>
            <w:pPr>
              <w:spacing w:after="4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긴급한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장이</w:t>
            </w:r>
            <w:r>
              <w:rPr>
                <w:rFonts w:ascii="Malgun Gothic" w:eastAsia="맑은 고딕" w:hAnsi="Malgun Gothic"/>
                <w:b w:val="false"/>
                <w:bCs w:val="false"/>
                <w:sz w:val="19"/>
                <w:szCs w:val="19"/>
              </w:rPr>
              <w:t xml:space="preserve"> 자료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명할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폐기 </w:t>
            </w:r>
            <w:r>
              <w:rPr>
                <w:rFonts w:ascii="Malgun Gothic" w:eastAsia="맑은 고딕" w:hAnsi="Malgun Gothic"/>
                <w:b/>
                <w:bCs/>
                <w:sz w:val="19"/>
                <w:szCs w:val="19"/>
              </w:rPr>
              <w:t xml:space="preserve">대</w:t>
            </w:r>
            <w:r>
              <w:rPr>
                <w:rFonts w:ascii="Malgun Gothic" w:eastAsia="맑은 고딕" w:hAnsi="Malgun Gothic"/>
                <w:b/>
                <w:bCs/>
                <w:sz w:val="19"/>
                <w:szCs w:val="19"/>
                <w:u w:val="single"/>
              </w:rPr>
              <w:t xml:space="preserve">상 자료 폐기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자료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 및 이용도 등</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 폐기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상으로 추출된 도서들은 해당 등록 번호 기록 후 서</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데이터베이스를 삭제하고 “消”자 날인하여 폐기 처분</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w:t>
            </w:r>
            <w:r>
              <w:rPr>
                <w:rFonts w:ascii="Malgun Gothic" w:eastAsia="맑은 고딕" w:hAnsi="Malgun Gothic"/>
                <w:b/>
                <w:bCs/>
                <w:sz w:val="19"/>
                <w:szCs w:val="19"/>
                <w:u w:val="single"/>
              </w:rPr>
              <w:t xml:space="preserve">여금지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대출</w:t>
            </w:r>
            <w:r>
              <w:rPr>
                <w:rFonts w:ascii="Malgun Gothic" w:eastAsia="맑은 고딕" w:hAnsi="Malgun Gothic"/>
                <w:b w:val="false"/>
                <w:bCs w:val="false"/>
                <w:sz w:val="19"/>
                <w:szCs w:val="19"/>
              </w:rPr>
              <w:t xml:space="preserve">자료</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타인</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여하</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못</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서고</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관</w:t>
            </w:r>
            <w:r>
              <w:rPr>
                <w:rFonts w:ascii="Malgun Gothic" w:eastAsia="맑은 고딕" w:hAnsi="Malgun Gothic"/>
                <w:b/>
                <w:bCs/>
                <w:sz w:val="19"/>
                <w:szCs w:val="19"/>
              </w:rPr>
              <w:t xml:space="preserve">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개가제로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단행본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청구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번호순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힘쓴</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TMC</w:t>
            </w:r>
            <w:r>
              <w:rPr>
                <w:rFonts w:ascii="Malgun Gothic" w:eastAsia="맑은 고딕" w:hAnsi="Malgun Gothic"/>
                <w:b w:val="false"/>
                <w:bCs w:val="false"/>
                <w:sz w:val="19"/>
                <w:szCs w:val="19"/>
              </w:rPr>
              <w:t xml:space="preserve"> 자료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특성</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폐가</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연체자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처</w:t>
            </w:r>
            <w:r>
              <w:rPr>
                <w:rFonts w:ascii="Malgun Gothic" w:eastAsia="맑은 고딕" w:hAnsi="Malgun Gothic"/>
                <w:b/>
                <w:bCs/>
                <w:sz w:val="19"/>
                <w:szCs w:val="19"/>
              </w:rPr>
              <w:t xml:space="preserve">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①대출자료의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반납기간이 경과</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여도 반납하지 아니할 경우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자료를 반납할 때까지 이용을 금지하며, 연체 책수 × 연체일수 만큼 대출을 금지한다.</w:t>
            </w:r>
          </w:p>
          <w:p>
            <w:pPr>
              <w:spacing w:after="20" w:line="280"/>
            </w:pPr>
            <w:r>
              <w:rPr>
                <w:rFonts w:ascii="Malgun Gothic" w:eastAsia="맑은 고딕" w:hAnsi="Malgun Gothic"/>
                <w:b w:val="false"/>
                <w:bCs w:val="false"/>
                <w:sz w:val="19"/>
                <w:szCs w:val="19"/>
                <w:u w:val="single"/>
              </w:rPr>
              <w:t xml:space="preserve">②장기연체(120일 이상 도</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 미반납)학생의 경우 도서관 시행세칙에 따라 관리하</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 분실한 도서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제21조에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의하여 변상하여야 한다 .</w:t>
            </w:r>
          </w:p>
          <w:p>
            <w:pPr>
              <w:spacing w:after="20" w:line="280"/>
            </w:pPr>
            <w:r>
              <w:rPr>
                <w:rFonts w:ascii="Malgun Gothic" w:eastAsia="맑은 고딕" w:hAnsi="Malgun Gothic"/>
                <w:b w:val="false"/>
                <w:bCs w:val="false"/>
                <w:sz w:val="19"/>
                <w:szCs w:val="19"/>
                <w:u w:val="single"/>
              </w:rPr>
              <w:t xml:space="preserve">③본교 교직원 및 재단관계 직원의 휴직, 정직, 퇴직 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도서관장에게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통보하여야 한</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자료</w:t>
            </w:r>
            <w:r>
              <w:rPr>
                <w:rFonts w:ascii="Malgun Gothic" w:eastAsia="맑은 고딕" w:hAnsi="Malgun Gothic"/>
                <w:b w:val="false"/>
                <w:bCs w:val="false"/>
                <w:sz w:val="19"/>
                <w:szCs w:val="19"/>
                <w:u w:val="single"/>
              </w:rPr>
              <w:t xml:space="preserve">의 연체기간은 180일을 초과할 수 없으며, 분실한 도서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제21조에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④재학생인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수강신청 접수 및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증명발급을 보류할 수 있다.</w:t>
            </w:r>
          </w:p>
          <w:p>
            <w:pPr>
              <w:spacing w:after="20" w:line="280"/>
            </w:pPr>
            <w:r>
              <w:rPr>
                <w:rFonts w:ascii="Malgun Gothic" w:eastAsia="맑은 고딕" w:hAnsi="Malgun Gothic"/>
                <w:b w:val="false"/>
                <w:bCs w:val="false"/>
                <w:sz w:val="19"/>
                <w:szCs w:val="19"/>
                <w:u w:val="single"/>
              </w:rPr>
              <w:t xml:space="preserve">⑤졸업생, 휴학생, 제적생 등인 경우 제 증서의 교부 또는 제 증명서의 발급을 중지할 수 있다.</w:t>
            </w:r>
          </w:p>
          <w:p>
            <w:pPr>
              <w:spacing w:after="40" w:line="280"/>
            </w:pPr>
            <w:r>
              <w:rPr>
                <w:rFonts w:ascii="Malgun Gothic" w:eastAsia="맑은 고딕" w:hAnsi="Malgun Gothic"/>
                <w:b w:val="false"/>
                <w:bCs w:val="false"/>
                <w:sz w:val="19"/>
                <w:szCs w:val="19"/>
                <w:u w:val="single"/>
              </w:rPr>
              <w:t xml:space="preserve">⑥제8조 5호에 해당하는 자는 도서관 이용자격을 박탈하고 해당 기관장에게 그 사실을 통보</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지정 도서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특정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관련한 도서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대출을 일</w:t>
            </w:r>
            <w:r>
              <w:rPr>
                <w:rFonts w:ascii="Malgun Gothic" w:eastAsia="맑은 고딕" w:hAnsi="Malgun Gothic"/>
                <w:b w:val="false"/>
                <w:bCs w:val="false"/>
                <w:sz w:val="19"/>
                <w:szCs w:val="19"/>
              </w:rPr>
              <w:t xml:space="preserve">시 </w:t>
            </w:r>
            <w:r>
              <w:rPr>
                <w:rFonts w:ascii="Malgun Gothic" w:eastAsia="맑은 고딕" w:hAnsi="Malgun Gothic"/>
                <w:b w:val="false"/>
                <w:bCs w:val="false"/>
                <w:sz w:val="19"/>
                <w:szCs w:val="19"/>
                <w:u w:val="single"/>
              </w:rPr>
              <w:t xml:space="preserve">중단</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①자료의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훼손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분실</w:t>
            </w:r>
            <w:r>
              <w:rPr>
                <w:rFonts w:ascii="Malgun Gothic" w:eastAsia="맑은 고딕" w:hAnsi="Malgun Gothic"/>
                <w:b w:val="false"/>
                <w:bCs w:val="false"/>
                <w:sz w:val="19"/>
                <w:szCs w:val="19"/>
              </w:rPr>
              <w:t xml:space="preserve">시 </w:t>
            </w:r>
            <w:r>
              <w:rPr>
                <w:rFonts w:ascii="Malgun Gothic" w:eastAsia="맑은 고딕" w:hAnsi="Malgun Gothic"/>
                <w:b w:val="false"/>
                <w:bCs w:val="false"/>
                <w:sz w:val="19"/>
                <w:szCs w:val="19"/>
                <w:u w:val="single"/>
              </w:rPr>
              <w:t xml:space="preserve">신고</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 하며 , 신</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일로부터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1개월</w:t>
            </w:r>
            <w:r>
              <w:rPr>
                <w:rFonts w:ascii="Malgun Gothic" w:eastAsia="맑은 고딕" w:hAnsi="Malgun Gothic"/>
                <w:b w:val="false"/>
                <w:bCs w:val="false"/>
                <w:sz w:val="19"/>
                <w:szCs w:val="19"/>
              </w:rPr>
              <w:t xml:space="preserve"> 이</w:t>
            </w:r>
            <w:r>
              <w:rPr>
                <w:rFonts w:ascii="Malgun Gothic" w:eastAsia="맑은 고딕" w:hAnsi="Malgun Gothic"/>
                <w:b w:val="false"/>
                <w:bCs w:val="false"/>
                <w:sz w:val="19"/>
                <w:szCs w:val="19"/>
                <w:u w:val="single"/>
              </w:rPr>
              <w:t xml:space="preserve">내에 동일한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료로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변상하여야 한다. 단, 도서</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이 지정한 유사도</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변상할 수 있다.</w:t>
            </w:r>
          </w:p>
          <w:p>
            <w:pPr>
              <w:spacing w:after="20" w:line="280"/>
            </w:pPr>
            <w:r>
              <w:rPr>
                <w:rFonts w:ascii="Malgun Gothic" w:eastAsia="맑은 고딕" w:hAnsi="Malgun Gothic"/>
                <w:b w:val="false"/>
                <w:bCs w:val="false"/>
                <w:sz w:val="19"/>
                <w:szCs w:val="19"/>
                <w:u w:val="single"/>
              </w:rPr>
              <w:t xml:space="preserve">②동일한 자료의 변상</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불가</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시는 다음과 같이 변상할 </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u w:val="single"/>
              </w:rPr>
              <w:t xml:space="preserve">다 .</w:t>
            </w:r>
          </w:p>
          <w:p>
            <w:pPr>
              <w:spacing w:after="20" w:line="280"/>
            </w:pPr>
            <w:r>
              <w:rPr>
                <w:rFonts w:ascii="Malgun Gothic" w:eastAsia="맑은 고딕" w:hAnsi="Malgun Gothic"/>
                <w:b w:val="false"/>
                <w:bCs w:val="false"/>
                <w:sz w:val="19"/>
                <w:szCs w:val="19"/>
                <w:u w:val="single"/>
              </w:rPr>
              <w:t xml:space="preserve">1. 발행년</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경과가 5년 미만인 경우 정가의 1.5배의 현금으로 변상</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2. 가격산정이 모호한 경우 시행세칙에 따른다.</w:t>
            </w:r>
          </w:p>
          <w:p>
            <w:pPr>
              <w:spacing w:after="40" w:line="280"/>
            </w:pPr>
            <w:r>
              <w:rPr>
                <w:rFonts w:ascii="Malgun Gothic" w:eastAsia="맑은 고딕" w:hAnsi="Malgun Gothic"/>
                <w:b w:val="false"/>
                <w:bCs w:val="false"/>
                <w:sz w:val="19"/>
                <w:szCs w:val="19"/>
                <w:u w:val="single"/>
              </w:rPr>
              <w:t xml:space="preserve">③기타 기물을 훼손 또는 도난행위를 한 경우에도 동일한 기물로 변상하여야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인벤토리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기적으로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데</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터베이스와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불일치를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최소화</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이용불량자에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①자료의 무단반출이나 절취 등 본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 파손자료 시가의 4배</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변상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6개월간 도</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관 이용을 금</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학과장에게 통고하여 학생지도위원회에 회부한다.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용규정을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준수하지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자에 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여는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서관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이용을 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하며, 수강신청, 복학원서, 휴학원서, 제 증명서 발급 및 제 급여금 지급보류 등을 교무처장과 사무처장에게 요청 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폐기/이실</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자료 추출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한정된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감안하여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질에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부적합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료</w:t>
            </w:r>
            <w:r>
              <w:rPr>
                <w:rFonts w:ascii="Malgun Gothic" w:eastAsia="맑은 고딕" w:hAnsi="Malgun Gothic"/>
                <w:b w:val="false"/>
                <w:bCs w:val="false"/>
                <w:sz w:val="19"/>
                <w:szCs w:val="19"/>
                <w:u w:val="single"/>
              </w:rPr>
              <w:t xml:space="preserve">실로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폐기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의뢰</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온라인</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이용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도서관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온라인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서비스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신</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ID</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Password를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타인에게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도용하는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및 자</w:t>
            </w:r>
            <w:r>
              <w:rPr>
                <w:rFonts w:ascii="Malgun Gothic" w:eastAsia="맑은 고딕" w:hAnsi="Malgun Gothic"/>
                <w:b w:val="false"/>
                <w:bCs w:val="false"/>
                <w:sz w:val="19"/>
                <w:szCs w:val="19"/>
              </w:rPr>
              <w:t xml:space="preserve">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무단복사,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전송하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온라인서비스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이용을 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훼손 자료 추출 및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훼손된 자료는 추출하여 수선하고 수선이 불가능한 자료는 재 구입 의뢰한다.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교양 타이틀 선정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특정 학과에 국한되지 않는 교양 저널은 도서관에서 선정한다. 이 때, 단행본 예산과의 안배를 고려한다.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 타이틀 추천 및 추천 의뢰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전공 저널은 각 학과에서 추천하는 타이틀을 우선하여 구독하되 각 학과별 예산의 범위 안에서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학회</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가입, 유지, 탈회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학과</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구독을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학회지</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학회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유지를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구독</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u w:val="single"/>
              </w:rPr>
              <w:t xml:space="preserve">행물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집행한다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자료의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제적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사유</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자료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총장의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얻어 폐기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제적을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 수 있다.</w:t>
            </w:r>
          </w:p>
          <w:p>
            <w:pPr>
              <w:spacing w:after="20" w:line="280"/>
            </w:pPr>
            <w:r>
              <w:rPr>
                <w:rFonts w:ascii="Malgun Gothic" w:eastAsia="맑은 고딕" w:hAnsi="Malgun Gothic"/>
                <w:b w:val="false"/>
                <w:bCs w:val="false"/>
                <w:sz w:val="19"/>
                <w:szCs w:val="19"/>
                <w:u w:val="single"/>
              </w:rPr>
              <w:t xml:space="preserve">1. 화재 및 기타 재</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인한 소실, 망실된 자료</w:t>
            </w:r>
          </w:p>
          <w:p>
            <w:pPr>
              <w:spacing w:after="20" w:line="280"/>
            </w:pPr>
            <w:r>
              <w:rPr>
                <w:rFonts w:ascii="Malgun Gothic" w:eastAsia="맑은 고딕" w:hAnsi="Malgun Gothic"/>
                <w:b w:val="false"/>
                <w:bCs w:val="false"/>
                <w:sz w:val="19"/>
                <w:szCs w:val="19"/>
                <w:u w:val="single"/>
              </w:rPr>
              <w:t xml:space="preserve">2. 자체 분실, 오손, 낙장 또는 파손이 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자료이용이 불가능한 자료</w:t>
            </w:r>
          </w:p>
          <w:p>
            <w:pPr>
              <w:spacing w:after="20" w:line="280"/>
            </w:pPr>
            <w:r>
              <w:rPr>
                <w:rFonts w:ascii="Malgun Gothic" w:eastAsia="맑은 고딕" w:hAnsi="Malgun Gothic"/>
                <w:b w:val="false"/>
                <w:bCs w:val="false"/>
                <w:sz w:val="19"/>
                <w:szCs w:val="19"/>
                <w:u w:val="single"/>
              </w:rPr>
              <w:t xml:space="preserve">3. 법령이나 학설의 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신설로 인하여 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가치가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w:t>
            </w:r>
          </w:p>
          <w:p>
            <w:pPr>
              <w:spacing w:after="20" w:line="280"/>
            </w:pPr>
            <w:r>
              <w:rPr>
                <w:rFonts w:ascii="Malgun Gothic" w:eastAsia="맑은 고딕" w:hAnsi="Malgun Gothic"/>
                <w:b w:val="false"/>
                <w:bCs w:val="false"/>
                <w:sz w:val="19"/>
                <w:szCs w:val="19"/>
                <w:u w:val="single"/>
              </w:rPr>
              <w:t xml:space="preserve">4. 출</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오래되어 이용가치가 없는 자료</w:t>
            </w:r>
          </w:p>
          <w:p>
            <w:pPr>
              <w:spacing w:after="4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장기연체로 인한 회수불능의 자료와 대출자의 실종, 사망 등으로 회수 불가능한 자료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이용</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실태 체크 및 선별에의 반영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저널들</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빈</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체크</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반영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위원회</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학술자료 선정 및 </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도서구입예산에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관하여는 '도서구입 예산위원회'를 구성하여 운영할 수 있다.  그 외의 운영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중요사항을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협의 자문하기 위해 중앙</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서관운영위원회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구성</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운영할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도서관장은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당연직 의장이 되며, 임기 중이라도 필요</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 의장의 요청</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입수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체크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구독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간기별로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입수 상황을 </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크한다.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대행사를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통한 입수일 경우 간기에 </w:t>
            </w:r>
            <w:r>
              <w:rPr>
                <w:rFonts w:ascii="Malgun Gothic" w:eastAsia="맑은 고딕" w:hAnsi="Malgun Gothic"/>
                <w:b w:val="false"/>
                <w:bCs w:val="false"/>
                <w:sz w:val="19"/>
                <w:szCs w:val="19"/>
              </w:rPr>
              <w:t xml:space="preserve">따</w:t>
            </w:r>
            <w:r>
              <w:rPr>
                <w:rFonts w:ascii="Malgun Gothic" w:eastAsia="맑은 고딕" w:hAnsi="Malgun Gothic"/>
                <w:b w:val="false"/>
                <w:bCs w:val="false"/>
                <w:sz w:val="19"/>
                <w:szCs w:val="19"/>
                <w:u w:val="single"/>
              </w:rPr>
              <w:t xml:space="preserve">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입수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도 등의 신용도를 평가</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차</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계약에 반영</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시행세칙의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운영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명시되지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따</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세칙을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운영하</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클레임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정한 시기에 입수되지 않은 타이틀은 간기별 주기에 따라 미 입수 목록을 해당 업체에 통보하여 계약 이행을 독촉한다.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 입수 저널 구독료 정산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정한 기간 내에 입수가 완료되지 않은 자료는 기간 종료 시점에서 구독료를 정산 처리하여 환수한다.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자료별 보존 수준 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구독 저널별 가치 정도를 평가하여 보존 연한 및 기간을 정하고 이에 따라 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제본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시간 저널 중 영구 보존 타이틀은 적정 기간별로 제본처리를 하여 서고에 배열한다.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서고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연속 간행물 제본 도서는 개가제로 운영하며, 청구 번호순에 따른 배열이 유지되도록 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참고 봉사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참고 사서로 하여금 이용자들의 정보 자원 이용을 조력(guidance)하도록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이용자 교육</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정기적인 이용자 교육을 실시하여 이용자들로 하여금 일반적인 도서관 이용에 필요한 지식을 갖추도록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SDI 서비스</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연구자별 프로파일에 따라 분야별 연구 정보와 목차 속보 등을 발송한다.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직간접 보유 정보 자원 안내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자관 보유 자료뿐만 아니라 온라인 상 으로 입수 가능한 정보 자원에의 접근을 위한 교육 또는 안내를 적극적으로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상호대차 ILL</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타 도서관과의 협력을 강화하고 상호 대차를 추진하여 자관 비 보유 자료에 대한 상호 대차 서비스를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원문조달 DD</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On/Off-line 상의 원문 복사 서비스를 적극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대출 및 반납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각 항에 따라 대출 및 반납 업무를 시행한다.</w:t>
            </w:r>
          </w:p>
          <w:p>
            <w:pPr>
              <w:spacing w:after="20" w:line="280"/>
            </w:pPr>
            <w:r>
              <w:rPr>
                <w:rFonts w:ascii="Malgun Gothic" w:eastAsia="맑은 고딕" w:hAnsi="Malgun Gothic"/>
                <w:b w:val="false"/>
                <w:bCs w:val="false"/>
                <w:sz w:val="19"/>
                <w:szCs w:val="19"/>
                <w:u w:val="single"/>
              </w:rPr>
              <w:t xml:space="preserve">1. 대출 도서 책 수의 제한 및 대출 기간</w:t>
            </w:r>
          </w:p>
          <w:p>
            <w:pPr>
              <w:spacing w:after="20" w:line="280"/>
            </w:pPr>
            <w:r>
              <w:rPr>
                <w:rFonts w:ascii="Malgun Gothic" w:eastAsia="맑은 고딕" w:hAnsi="Malgun Gothic"/>
                <w:b w:val="false"/>
                <w:bCs w:val="false"/>
                <w:sz w:val="19"/>
                <w:szCs w:val="19"/>
                <w:u w:val="single"/>
              </w:rPr>
              <w:t xml:space="preserve">① 학부 학생: 5책, 7일</w:t>
            </w:r>
          </w:p>
          <w:p>
            <w:pPr>
              <w:spacing w:after="20" w:line="280"/>
            </w:pPr>
            <w:r>
              <w:rPr>
                <w:rFonts w:ascii="Malgun Gothic" w:eastAsia="맑은 고딕" w:hAnsi="Malgun Gothic"/>
                <w:b w:val="false"/>
                <w:bCs w:val="false"/>
                <w:sz w:val="19"/>
                <w:szCs w:val="19"/>
                <w:u w:val="single"/>
              </w:rPr>
              <w:t xml:space="preserve">② 대학원생: 10책 14일</w:t>
            </w:r>
          </w:p>
          <w:p>
            <w:pPr>
              <w:spacing w:after="20" w:line="280"/>
            </w:pPr>
            <w:r>
              <w:rPr>
                <w:rFonts w:ascii="Malgun Gothic" w:eastAsia="맑은 고딕" w:hAnsi="Malgun Gothic"/>
                <w:b w:val="false"/>
                <w:bCs w:val="false"/>
                <w:sz w:val="19"/>
                <w:szCs w:val="19"/>
                <w:u w:val="single"/>
              </w:rPr>
              <w:t xml:space="preserve">③ 시간 강사, 조교: 10책 14일</w:t>
            </w:r>
          </w:p>
          <w:p>
            <w:pPr>
              <w:spacing w:after="20" w:line="280"/>
            </w:pPr>
            <w:r>
              <w:rPr>
                <w:rFonts w:ascii="Malgun Gothic" w:eastAsia="맑은 고딕" w:hAnsi="Malgun Gothic"/>
                <w:b w:val="false"/>
                <w:bCs w:val="false"/>
                <w:sz w:val="19"/>
                <w:szCs w:val="19"/>
                <w:u w:val="single"/>
              </w:rPr>
              <w:t xml:space="preserve">④ 특별: 5책 7일</w:t>
            </w:r>
          </w:p>
          <w:p>
            <w:pPr>
              <w:spacing w:after="20" w:line="280"/>
            </w:pPr>
            <w:r>
              <w:rPr>
                <w:rFonts w:ascii="Malgun Gothic" w:eastAsia="맑은 고딕" w:hAnsi="Malgun Gothic"/>
                <w:b w:val="false"/>
                <w:bCs w:val="false"/>
                <w:sz w:val="19"/>
                <w:szCs w:val="19"/>
                <w:u w:val="single"/>
              </w:rPr>
              <w:t xml:space="preserve">⑤교수: 20책 180일</w:t>
            </w:r>
          </w:p>
          <w:p>
            <w:pPr>
              <w:spacing w:after="20" w:line="280"/>
            </w:pPr>
            <w:r>
              <w:rPr>
                <w:rFonts w:ascii="Malgun Gothic" w:eastAsia="맑은 고딕" w:hAnsi="Malgun Gothic"/>
                <w:b w:val="false"/>
                <w:bCs w:val="false"/>
                <w:sz w:val="19"/>
                <w:szCs w:val="19"/>
                <w:u w:val="single"/>
              </w:rPr>
              <w:t xml:space="preserve">2. 대출 및 반납: IC Card를 소지 이용자에 한하여 본인 여부, 연체 도서 유무 등을 확인하고 대출하며, 반납 시에는 1책 당 1일 50원 연체료를 징수한다(안식일, 휴일 포함). 단, 시간강사, 조교, 특별 대출 증 소지자등 은 IC Card 발급이 곤란한 이용자는 주민등록번호로 입력으로 대출 처리를 한다.</w:t>
            </w:r>
          </w:p>
          <w:p>
            <w:pPr>
              <w:spacing w:after="20" w:line="280"/>
            </w:pPr>
            <w:r>
              <w:rPr>
                <w:rFonts w:ascii="Malgun Gothic" w:eastAsia="맑은 고딕" w:hAnsi="Malgun Gothic"/>
                <w:b w:val="false"/>
                <w:bCs w:val="false"/>
                <w:sz w:val="19"/>
                <w:szCs w:val="19"/>
                <w:u w:val="single"/>
              </w:rPr>
              <w:t xml:space="preserve">3. 관내 대출: 대출 절차를 밟지 않고 잠시 빌려가서 볼 수 있는 제도로서 해당 자료실 EH는 대출실에 IC Card를 맡긴후 이용이 가능하며, 시간은 오전 9시부터 오후 7시까지이다. 시간 내에 반납하지 못할 시에는 1일 1책당 50원의 연체료를 징수한다.</w:t>
            </w:r>
          </w:p>
          <w:p>
            <w:pPr>
              <w:spacing w:after="20" w:line="280"/>
            </w:pPr>
            <w:r>
              <w:rPr>
                <w:rFonts w:ascii="Malgun Gothic" w:eastAsia="맑은 고딕" w:hAnsi="Malgun Gothic"/>
                <w:b w:val="false"/>
                <w:bCs w:val="false"/>
                <w:sz w:val="19"/>
                <w:szCs w:val="19"/>
                <w:u w:val="single"/>
              </w:rPr>
              <w:t xml:space="preserve">4. 지정 도서: 21조의 지정 도서는 교수가 담당 과목의 교과 과정에 필요하다고 생각되는 도서를 지정하여 주는 제도로서 책을 선정하여 지정 도서 서가에 별치토록 하고 지정 도서 서명을 데이터베이스에 입력하여 관리토록 하고 대출을 금한다.</w:t>
            </w:r>
          </w:p>
          <w:p>
            <w:pPr>
              <w:spacing w:after="40" w:line="280"/>
            </w:pPr>
            <w:r>
              <w:rPr>
                <w:rFonts w:ascii="Malgun Gothic" w:eastAsia="맑은 고딕" w:hAnsi="Malgun Gothic"/>
                <w:b w:val="false"/>
                <w:bCs w:val="false"/>
                <w:sz w:val="19"/>
                <w:szCs w:val="19"/>
                <w:u w:val="single"/>
              </w:rPr>
              <w:t xml:space="preserve">5. 예약 도서: 대출된 소서를 이용하고자 할 때 미리 도서를 예약하고 반납 된 후 이용하는 제도로서 예약된 도서는 반납 이후 대출실에 별도 관리하며 예약자가 반납 후 3일 이내에 대출 하지 않을 경우 이를 무효로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연체 도서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정기적으로 연체자 리스트를 출력하여 해당자에게 통보하고 연체도서 회수 및 연체료를 징수하며, 연체료는 매 월별로 집계하여 재무부서로 인계한다.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분실 도서 처리 및 구입 의뢰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서명, 저자, 출판사가 동일한 책을 분실한 이용자가 직접 구입하여 제출하도록 하고 절판되어 구입하지 못한 책은 1.5배 배상하도록 하고 정리비 2,000원을 징수한다. 제출한 분실 도서는 관련 서지 정보와 함께 처리 파트로 인계하여 재처리토록하며, 제출 하지 못한 분실 도서는 관련 서지 정보 및 해당 도서의 대금을 개발 파트로 인계하여 재 구입하도록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 이용자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「이용규정」제2조와 제3조에 의한 특별 대출증 신청자는 구비 서류를 제출토록 하여 관장에게 승인을 상신하고 그 명단을 일람할 수 있도록 하여 이용 기간에 따른 이용자 데이터베이스 관리를 철저히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청결유지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쾌적한 연구 활동 환경 조성을 위해 열람실을 비롯한 제반 시설을 청결을 유지한다. 또한 이용자들의 청결 의식을 고양하여 스스로 오염시키는 일을 지양하도록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유지 보수 의뢰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도서관 자체적으로 처리할 수 없는 건물 등의 보수는 해당 부서에 의뢰하여 처리하도록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각종 장비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관내의 전산 기기 등 모든 장비를 자체적으로 유지 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제반 집기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집기 등 업무용 자재를 훼손되지 않도록 이용 및 유지 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열람 테이블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열람 테이블과 의자 등 이용 집기들을 양호한 상태로 보존한다.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서가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자료가 배열된 서고의 서가가 견고하고 쾌적한 상태를 유지하도록 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방문제 통제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지역주민 등 외부인이 자료 열람 및 연구의 목적으로 열람실을 이용하는 것을 원칙적으로 허용하되, 외부 방문자 등 비 정규 이용자에 대한 신원 파악 및 기재 등 통제를 철저히 하여 불의의 사고를 예방한다.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IC Card 사용 주시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적격 이용자를 보호하고 부적격 이용자를 제재하기위한 이용자 통제가 철저히 이루어지도록 출입구에서의 IC Card의 사용을 관리 감시한다.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시스템 관리 운용: H/W</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전산 업무 처리를 위한 서버와 부대 장비 등 시스템의 관리를 철저히 한다. 유지 보수 계약을 체결하여 예측 불가 사고에 대비한다.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시스템 관리 운용: S/W</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업무 처리에 필요한 프로그램의 최적화를 위한 관리와 운용은 물론 보완과 개선을 위해 기능 향상을 모색하고 유지 관리 계약을 체결하여 예측 불가 사태에 대비한다.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데이터베이스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정보 자원 축적과 업무 처리에 필요한 일체 데이터베이스 및 데이터베이스 관리 시스템 등 데이터베이스에 관련된 시스템에 대한 관리를 철저히 하여 시스템 최적화와 기능 효율을 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네트워크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관 네트워크의 안정을 유지하고 자체적인 처리가 불가능할 경우에는 관련 부서에 의뢰하여 신속히 대응하도록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홈페이지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웹 상에서 접근하는 이용자들이 편리하고 효율적으로 도서관 서비스를 이용할 수 있도록 홈페이지 관리하며 디자인 및 기능 향상을 모색한다.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관내 컴퓨터 관리: PC</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업무용과 열람 및 검색용 PC의 기능이 최적의 상태를 유지하도록 하며 장애와 기능 불충분 시 즉시 복구 또는 대체를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「학술정보원(도서관) 규정」 일부를 다음과 같이 개정한다.</w:t>
      </w:r>
    </w:p>
    <w:p>
      <w:pPr>
        <w:spacing w:after="80" w:line="300"/>
        <w:jc w:val="left"/>
      </w:pPr>
      <w:r>
        <w:rPr>
          <w:rFonts w:ascii="Malgun Gothic" w:eastAsia="맑은 고딕" w:hAnsi="Malgun Gothic"/>
        </w:rPr>
        <w:t xml:space="preserve">제1조를 다음과 같이 한다.</w:t>
      </w:r>
    </w:p>
    <w:p>
      <w:pPr>
        <w:spacing w:after="80" w:line="300"/>
        <w:ind w:left="280"/>
        <w:jc w:val="left"/>
      </w:pPr>
      <w:r>
        <w:rPr>
          <w:rFonts w:ascii="Malgun Gothic" w:eastAsia="맑은 고딕" w:hAnsi="Malgun Gothic"/>
        </w:rPr>
        <w:t xml:space="preserve">제1조(목적) 이 규정은 삼육대학교(이하 “본교”이라 한다)의 대학도서관의 학술자료이용 및 운영 전반에 관한 제반사항을 규정함을 목적으로 한다.</w:t>
      </w:r>
    </w:p>
    <w:p>
      <w:pPr>
        <w:spacing w:after="80" w:line="300"/>
        <w:jc w:val="left"/>
      </w:pPr>
      <w:r>
        <w:rPr>
          <w:rFonts w:ascii="Malgun Gothic" w:eastAsia="맑은 고딕" w:hAnsi="Malgun Gothic"/>
        </w:rPr>
        <w:t xml:space="preserve">제2조를 다음과 같이 한다.</w:t>
      </w:r>
    </w:p>
    <w:p>
      <w:pPr>
        <w:spacing w:after="80" w:line="300"/>
        <w:ind w:left="280"/>
        <w:jc w:val="left"/>
      </w:pPr>
      <w:r>
        <w:rPr>
          <w:rFonts w:ascii="Malgun Gothic" w:eastAsia="맑은 고딕" w:hAnsi="Malgun Gothic"/>
        </w:rPr>
        <w:t xml:space="preserve">제2조(대상) 본교 재학생 및 교수, 직원, 지역사회 단체 등을 대상으로 한다.</w:t>
      </w:r>
    </w:p>
    <w:p>
      <w:pPr>
        <w:spacing w:after="80" w:line="300"/>
        <w:jc w:val="left"/>
      </w:pPr>
      <w:r>
        <w:rPr>
          <w:rFonts w:ascii="Malgun Gothic" w:eastAsia="맑은 고딕" w:hAnsi="Malgun Gothic"/>
        </w:rPr>
        <w:t xml:space="preserve">제3조를 다음과 같이 한다.</w:t>
      </w:r>
    </w:p>
    <w:p>
      <w:pPr>
        <w:spacing w:after="80" w:line="300"/>
        <w:ind w:left="280"/>
        <w:jc w:val="left"/>
      </w:pPr>
      <w:r>
        <w:rPr>
          <w:rFonts w:ascii="Malgun Gothic" w:eastAsia="맑은 고딕" w:hAnsi="Malgun Gothic"/>
        </w:rPr>
        <w:t xml:space="preserve">제3조(운영체) 학술자료에 관한 모든 운영과 관리는 도서관에서 담당한다.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제4조(자료의 구분 및 구입) ①본교 도서관에 입수되는 자료는 다음 각 호와 같다.</w:t>
      </w:r>
    </w:p>
    <w:p>
      <w:pPr>
        <w:spacing w:after="20" w:line="300"/>
        <w:ind w:left="280"/>
        <w:jc w:val="left"/>
      </w:pPr>
      <w:r>
        <w:rPr>
          <w:rFonts w:ascii="Malgun Gothic" w:eastAsia="맑은 고딕" w:hAnsi="Malgun Gothic"/>
        </w:rPr>
        <w:t xml:space="preserve">1. 입수자료 구분</w:t>
      </w:r>
    </w:p>
    <w:p>
      <w:pPr>
        <w:spacing w:after="20" w:line="300"/>
        <w:ind w:left="280"/>
        <w:jc w:val="left"/>
      </w:pPr>
      <w:r>
        <w:rPr>
          <w:rFonts w:ascii="Malgun Gothic" w:eastAsia="맑은 고딕" w:hAnsi="Malgun Gothic"/>
        </w:rPr>
        <w:t xml:space="preserve">(1) 구입자료 나. 수증자료 다. 교환자료 라. 제본자료</w:t>
      </w:r>
    </w:p>
    <w:p>
      <w:pPr>
        <w:spacing w:after="20" w:line="300"/>
        <w:ind w:left="280"/>
        <w:jc w:val="left"/>
      </w:pPr>
      <w:r>
        <w:rPr>
          <w:rFonts w:ascii="Malgun Gothic" w:eastAsia="맑은 고딕" w:hAnsi="Malgun Gothic"/>
        </w:rPr>
        <w:t xml:space="preserve">2. 형태별 자료구분</w:t>
      </w:r>
    </w:p>
    <w:p>
      <w:pPr>
        <w:spacing w:after="20" w:line="300"/>
        <w:ind w:left="280"/>
        <w:jc w:val="left"/>
      </w:pPr>
      <w:r>
        <w:rPr>
          <w:rFonts w:ascii="Malgun Gothic" w:eastAsia="맑은 고딕" w:hAnsi="Malgun Gothic"/>
        </w:rPr>
        <w:t xml:space="preserve">(1) 도서자료</w:t>
      </w:r>
    </w:p>
    <w:p>
      <w:pPr>
        <w:spacing w:after="20" w:line="300"/>
        <w:ind w:left="280"/>
        <w:jc w:val="left"/>
      </w:pPr>
      <w:r>
        <w:rPr>
          <w:rFonts w:ascii="Malgun Gothic" w:eastAsia="맑은 고딕" w:hAnsi="Malgun Gothic"/>
        </w:rPr>
        <w:t xml:space="preserve">가. 단행본 나. 논문집 다. 정기간행물 라. 고서, 한적 마. 기타자료</w:t>
      </w:r>
    </w:p>
    <w:p>
      <w:pPr>
        <w:spacing w:after="20" w:line="300"/>
        <w:ind w:left="280"/>
        <w:jc w:val="left"/>
      </w:pPr>
      <w:r>
        <w:rPr>
          <w:rFonts w:ascii="Malgun Gothic" w:eastAsia="맑은 고딕" w:hAnsi="Malgun Gothic"/>
        </w:rPr>
        <w:t xml:space="preserve">(2) 비도서 자료</w:t>
      </w:r>
    </w:p>
    <w:p>
      <w:pPr>
        <w:spacing w:after="20" w:line="300"/>
        <w:ind w:left="280"/>
        <w:jc w:val="left"/>
      </w:pPr>
      <w:r>
        <w:rPr>
          <w:rFonts w:ascii="Malgun Gothic" w:eastAsia="맑은 고딕" w:hAnsi="Malgun Gothic"/>
        </w:rPr>
        <w:t xml:space="preserve">가. 비디오테이프</w:t>
      </w:r>
    </w:p>
    <w:p>
      <w:pPr>
        <w:spacing w:after="20" w:line="300"/>
        <w:ind w:left="280"/>
        <w:jc w:val="left"/>
      </w:pPr>
      <w:r>
        <w:rPr>
          <w:rFonts w:ascii="Malgun Gothic" w:eastAsia="맑은 고딕" w:hAnsi="Malgun Gothic"/>
        </w:rPr>
        <w:t xml:space="preserve">나. CD 다. 슬라이드</w:t>
      </w:r>
    </w:p>
    <w:p>
      <w:pPr>
        <w:spacing w:after="20" w:line="300"/>
        <w:ind w:left="280"/>
        <w:jc w:val="left"/>
      </w:pPr>
      <w:r>
        <w:rPr>
          <w:rFonts w:ascii="Malgun Gothic" w:eastAsia="맑은 고딕" w:hAnsi="Malgun Gothic"/>
        </w:rPr>
        <w:t xml:space="preserve">라. 레이저디스크</w:t>
      </w:r>
    </w:p>
    <w:p>
      <w:pPr>
        <w:spacing w:after="20" w:line="300"/>
        <w:ind w:left="280"/>
        <w:jc w:val="left"/>
      </w:pPr>
      <w:r>
        <w:rPr>
          <w:rFonts w:ascii="Malgun Gothic" w:eastAsia="맑은 고딕" w:hAnsi="Malgun Gothic"/>
        </w:rPr>
        <w:t xml:space="preserve">마. 레크드</w:t>
      </w:r>
    </w:p>
    <w:p>
      <w:pPr>
        <w:spacing w:after="20" w:line="300"/>
        <w:ind w:left="280"/>
        <w:jc w:val="left"/>
      </w:pPr>
      <w:r>
        <w:rPr>
          <w:rFonts w:ascii="Malgun Gothic" w:eastAsia="맑은 고딕" w:hAnsi="Malgun Gothic"/>
        </w:rPr>
        <w:t xml:space="preserve">바. 카세트테이프</w:t>
      </w:r>
    </w:p>
    <w:p>
      <w:pPr>
        <w:spacing w:after="20" w:line="300"/>
        <w:ind w:left="280"/>
        <w:jc w:val="left"/>
      </w:pPr>
      <w:r>
        <w:rPr>
          <w:rFonts w:ascii="Malgun Gothic" w:eastAsia="맑은 고딕" w:hAnsi="Malgun Gothic"/>
        </w:rPr>
        <w:t xml:space="preserve">사. 마이크로피쉬</w:t>
      </w:r>
    </w:p>
    <w:p>
      <w:pPr>
        <w:spacing w:after="20" w:line="300"/>
        <w:ind w:left="280"/>
        <w:jc w:val="left"/>
      </w:pPr>
      <w:r>
        <w:rPr>
          <w:rFonts w:ascii="Malgun Gothic" w:eastAsia="맑은 고딕" w:hAnsi="Malgun Gothic"/>
        </w:rPr>
        <w:t xml:space="preserve">아. DVD</w:t>
      </w:r>
    </w:p>
    <w:p>
      <w:pPr>
        <w:spacing w:after="20" w:line="300"/>
        <w:ind w:left="280"/>
        <w:jc w:val="left"/>
      </w:pPr>
      <w:r>
        <w:rPr>
          <w:rFonts w:ascii="Malgun Gothic" w:eastAsia="맑은 고딕" w:hAnsi="Malgun Gothic"/>
        </w:rPr>
        <w:t xml:space="preserve">자. 전자정보(e-book)</w:t>
      </w:r>
    </w:p>
    <w:p>
      <w:pPr>
        <w:spacing w:after="20" w:line="300"/>
        <w:ind w:left="280"/>
        <w:jc w:val="left"/>
      </w:pPr>
      <w:r>
        <w:rPr>
          <w:rFonts w:ascii="Malgun Gothic" w:eastAsia="맑은 고딕" w:hAnsi="Malgun Gothic"/>
        </w:rPr>
        <w:t xml:space="preserve">차. 온라인(WEB)정보</w:t>
      </w:r>
    </w:p>
    <w:p>
      <w:pPr>
        <w:spacing w:after="20" w:line="300"/>
        <w:ind w:left="280"/>
        <w:jc w:val="left"/>
      </w:pPr>
      <w:r>
        <w:rPr>
          <w:rFonts w:ascii="Malgun Gothic" w:eastAsia="맑은 고딕" w:hAnsi="Malgun Gothic"/>
        </w:rPr>
        <w:t xml:space="preserve">카. 기타자료</w:t>
      </w:r>
    </w:p>
    <w:p>
      <w:pPr>
        <w:spacing w:after="20" w:line="300"/>
        <w:ind w:left="280"/>
        <w:jc w:val="left"/>
      </w:pPr>
      <w:r>
        <w:rPr>
          <w:rFonts w:ascii="Malgun Gothic" w:eastAsia="맑은 고딕" w:hAnsi="Malgun Gothic"/>
        </w:rPr>
        <w:t xml:space="preserve">3. 제작 및 기타 자료(본교에서 학술연구나 학습 또는 홍보를 위하여 제작한 자료)</w:t>
      </w:r>
    </w:p>
    <w:p>
      <w:pPr>
        <w:spacing w:after="20" w:line="300"/>
        <w:ind w:left="280"/>
        <w:jc w:val="left"/>
      </w:pPr>
      <w:r>
        <w:rPr>
          <w:rFonts w:ascii="Malgun Gothic" w:eastAsia="맑은 고딕" w:hAnsi="Malgun Gothic"/>
        </w:rPr>
        <w:t xml:space="preserve">②자료의 선정 및 구입은 다음 각 호에 의하여 예산범위 안에서 자료선정 기준에 따라 구입한다.</w:t>
      </w:r>
    </w:p>
    <w:p>
      <w:pPr>
        <w:spacing w:after="20" w:line="300"/>
        <w:ind w:left="280"/>
        <w:jc w:val="left"/>
      </w:pPr>
      <w:r>
        <w:rPr>
          <w:rFonts w:ascii="Malgun Gothic" w:eastAsia="맑은 고딕" w:hAnsi="Malgun Gothic"/>
        </w:rPr>
        <w:t xml:space="preserve">1. 학술자료</w:t>
      </w:r>
    </w:p>
    <w:p>
      <w:pPr>
        <w:spacing w:after="20" w:line="300"/>
        <w:ind w:left="280"/>
        <w:jc w:val="left"/>
      </w:pPr>
      <w:r>
        <w:rPr>
          <w:rFonts w:ascii="Malgun Gothic" w:eastAsia="맑은 고딕" w:hAnsi="Malgun Gothic"/>
        </w:rPr>
        <w:t xml:space="preserve">2. 참고자료</w:t>
      </w:r>
    </w:p>
    <w:p>
      <w:pPr>
        <w:spacing w:after="20" w:line="300"/>
        <w:ind w:left="280"/>
        <w:jc w:val="left"/>
      </w:pPr>
      <w:r>
        <w:rPr>
          <w:rFonts w:ascii="Malgun Gothic" w:eastAsia="맑은 고딕" w:hAnsi="Malgun Gothic"/>
        </w:rPr>
        <w:t xml:space="preserve">3. 교양자료</w:t>
      </w:r>
    </w:p>
    <w:p>
      <w:pPr>
        <w:spacing w:after="20" w:line="300"/>
        <w:ind w:left="280"/>
        <w:jc w:val="left"/>
      </w:pPr>
      <w:r>
        <w:rPr>
          <w:rFonts w:ascii="Malgun Gothic" w:eastAsia="맑은 고딕" w:hAnsi="Malgun Gothic"/>
        </w:rPr>
        <w:t xml:space="preserve">4. 기타</w:t>
      </w:r>
    </w:p>
    <w:p>
      <w:pPr>
        <w:spacing w:after="80" w:line="300"/>
        <w:ind w:left="280"/>
        <w:jc w:val="left"/>
      </w:pPr>
      <w:r>
        <w:rPr>
          <w:rFonts w:ascii="Malgun Gothic" w:eastAsia="맑은 고딕" w:hAnsi="Malgun Gothic"/>
        </w:rPr>
        <w:t xml:space="preserve">자료의 선정, 구입절차 및 등록기준에 관한 세부사항은 도서관에서 따로 정한다.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제5조(자료의 정리) ①수집된 자료는 등록, 정리, 보존하여 열람할 수 있도록 한다.</w:t>
      </w:r>
    </w:p>
    <w:p>
      <w:pPr>
        <w:spacing w:after="20" w:line="300"/>
        <w:ind w:left="280"/>
        <w:jc w:val="left"/>
      </w:pPr>
      <w:r>
        <w:rPr>
          <w:rFonts w:ascii="Malgun Gothic" w:eastAsia="맑은 고딕" w:hAnsi="Malgun Gothic"/>
        </w:rPr>
        <w:t xml:space="preserve">②본교의 도서 분류방식은 DDC로 하되 한국관계 자료는 KDC를 참고한다.</w:t>
      </w:r>
    </w:p>
    <w:p>
      <w:pPr>
        <w:spacing w:after="80" w:line="300"/>
        <w:ind w:left="280"/>
        <w:jc w:val="left"/>
      </w:pPr>
      <w:r>
        <w:rPr>
          <w:rFonts w:ascii="Malgun Gothic" w:eastAsia="맑은 고딕" w:hAnsi="Malgun Gothic"/>
        </w:rPr>
        <w:t xml:space="preserve">③일부자료는 성격과 형태에 따라 시행세칙에 준한다.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제6조(간행물 납본의무) 본교에서 발간되는 다음 각 호 자료의 납본은 시행세칙에 따른다.</w:t>
      </w:r>
    </w:p>
    <w:p>
      <w:pPr>
        <w:spacing w:after="20" w:line="300"/>
        <w:ind w:left="280"/>
        <w:jc w:val="left"/>
      </w:pPr>
      <w:r>
        <w:rPr>
          <w:rFonts w:ascii="Malgun Gothic" w:eastAsia="맑은 고딕" w:hAnsi="Malgun Gothic"/>
        </w:rPr>
        <w:t xml:space="preserve">1. 본교에서 발간되는 논문집</w:t>
      </w:r>
    </w:p>
    <w:p>
      <w:pPr>
        <w:spacing w:after="20" w:line="300"/>
        <w:ind w:left="280"/>
        <w:jc w:val="left"/>
      </w:pPr>
      <w:r>
        <w:rPr>
          <w:rFonts w:ascii="Malgun Gothic" w:eastAsia="맑은 고딕" w:hAnsi="Malgun Gothic"/>
        </w:rPr>
        <w:t xml:space="preserve">2. 본교에서 발간되는 교과서 및 학회지</w:t>
      </w:r>
    </w:p>
    <w:p>
      <w:pPr>
        <w:spacing w:after="80" w:line="300"/>
        <w:ind w:left="280"/>
        <w:jc w:val="left"/>
      </w:pPr>
      <w:r>
        <w:rPr>
          <w:rFonts w:ascii="Malgun Gothic" w:eastAsia="맑은 고딕" w:hAnsi="Malgun Gothic"/>
        </w:rPr>
        <w:t xml:space="preserve">3. 부속 및 부설기관에서 발간되는 간행물</w:t>
      </w:r>
    </w:p>
    <w:p>
      <w:pPr>
        <w:spacing w:after="80" w:line="300"/>
        <w:jc w:val="left"/>
      </w:pPr>
      <w:r>
        <w:rPr>
          <w:rFonts w:ascii="Malgun Gothic" w:eastAsia="맑은 고딕" w:hAnsi="Malgun Gothic"/>
        </w:rPr>
        <w:t xml:space="preserve">제7조를 다음과 같이 한다.</w:t>
      </w:r>
    </w:p>
    <w:p>
      <w:pPr>
        <w:spacing w:after="80" w:line="300"/>
        <w:ind w:left="280"/>
        <w:jc w:val="left"/>
      </w:pPr>
      <w:r>
        <w:rPr>
          <w:rFonts w:ascii="Malgun Gothic" w:eastAsia="맑은 고딕" w:hAnsi="Malgun Gothic"/>
        </w:rPr>
        <w:t xml:space="preserve">제7조(자료의 교환) 본교에서 발간되는 모든 간행물은 필요한 경우 자료교환(유관기관간)의 일환으로 해당 각 기관에 발송할 수 있다.</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제8조(열람자격) 다음 각 호에 해당하는 자는 각종 자료를 열람할 수 있다.</w:t>
      </w:r>
    </w:p>
    <w:p>
      <w:pPr>
        <w:spacing w:after="20" w:line="300"/>
        <w:ind w:left="280"/>
        <w:jc w:val="left"/>
      </w:pPr>
      <w:r>
        <w:rPr>
          <w:rFonts w:ascii="Malgun Gothic" w:eastAsia="맑은 고딕" w:hAnsi="Malgun Gothic"/>
        </w:rPr>
        <w:t xml:space="preserve">1. 본교 교직원</w:t>
      </w:r>
    </w:p>
    <w:p>
      <w:pPr>
        <w:spacing w:after="20" w:line="300"/>
        <w:ind w:left="280"/>
        <w:jc w:val="left"/>
      </w:pPr>
      <w:r>
        <w:rPr>
          <w:rFonts w:ascii="Malgun Gothic" w:eastAsia="맑은 고딕" w:hAnsi="Malgun Gothic"/>
        </w:rPr>
        <w:t xml:space="preserve">2. 본교 재학생</w:t>
      </w:r>
    </w:p>
    <w:p>
      <w:pPr>
        <w:spacing w:after="20" w:line="300"/>
        <w:ind w:left="280"/>
        <w:jc w:val="left"/>
      </w:pPr>
      <w:r>
        <w:rPr>
          <w:rFonts w:ascii="Malgun Gothic" w:eastAsia="맑은 고딕" w:hAnsi="Malgun Gothic"/>
        </w:rPr>
        <w:t xml:space="preserve">3. 본교 강사로서 소속 학과장이 보증한 자</w:t>
      </w:r>
    </w:p>
    <w:p>
      <w:pPr>
        <w:spacing w:after="20" w:line="300"/>
        <w:ind w:left="280"/>
        <w:jc w:val="left"/>
      </w:pPr>
      <w:r>
        <w:rPr>
          <w:rFonts w:ascii="Malgun Gothic" w:eastAsia="맑은 고딕" w:hAnsi="Malgun Gothic"/>
        </w:rPr>
        <w:t xml:space="preserve">4. 본교 재단소속 임직원</w:t>
      </w:r>
    </w:p>
    <w:p>
      <w:pPr>
        <w:spacing w:after="80" w:line="300"/>
        <w:ind w:left="280"/>
        <w:jc w:val="left"/>
      </w:pPr>
      <w:r>
        <w:rPr>
          <w:rFonts w:ascii="Malgun Gothic" w:eastAsia="맑은 고딕" w:hAnsi="Malgun Gothic"/>
        </w:rPr>
        <w:t xml:space="preserve">5. 기타 관장의 승인을 받은 자</w:t>
      </w:r>
    </w:p>
    <w:p>
      <w:pPr>
        <w:spacing w:after="80" w:line="300"/>
        <w:jc w:val="left"/>
      </w:pPr>
      <w:r>
        <w:rPr>
          <w:rFonts w:ascii="Malgun Gothic" w:eastAsia="맑은 고딕" w:hAnsi="Malgun Gothic"/>
        </w:rPr>
        <w:t xml:space="preserve">제9조를 다음과 같이 한다.</w:t>
      </w:r>
    </w:p>
    <w:p>
      <w:pPr>
        <w:spacing w:after="80" w:line="300"/>
        <w:ind w:left="280"/>
        <w:jc w:val="left"/>
      </w:pPr>
      <w:r>
        <w:rPr>
          <w:rFonts w:ascii="Malgun Gothic" w:eastAsia="맑은 고딕" w:hAnsi="Malgun Gothic"/>
        </w:rPr>
        <w:t xml:space="preserve">제9조(신분증) 출입이나 자료의 열람, 대출을 하고자 할 때 학생의 경우 학생증을 사용하고, 교원 및 직원은 신분증을 사용한다.  단, 제8조 5호에 해당하는 자는 도서관에서 이용증을 발급받아 사용한다. 모든 신분증 등을 타인에게 대여하지 못한다.</w:t>
      </w:r>
    </w:p>
    <w:p>
      <w:pPr>
        <w:spacing w:after="80" w:line="300"/>
        <w:jc w:val="left"/>
      </w:pPr>
      <w:r>
        <w:rPr>
          <w:rFonts w:ascii="Malgun Gothic" w:eastAsia="맑은 고딕" w:hAnsi="Malgun Gothic"/>
        </w:rPr>
        <w:t xml:space="preserve">제10조의 제목 "서류 관리"를 "열람방식"으로 한다.</w:t>
      </w:r>
    </w:p>
    <w:p>
      <w:pPr>
        <w:spacing w:after="80" w:line="300"/>
        <w:jc w:val="left"/>
      </w:pPr>
      <w:r>
        <w:rPr>
          <w:rFonts w:ascii="Malgun Gothic" w:eastAsia="맑은 고딕" w:hAnsi="Malgun Gothic"/>
        </w:rPr>
        <w:t xml:space="preserve">제10조 중 "제 협약서등 보존을 필요로 하는 일체의 서류를 일괄적으로 관리한다."를 "제를 실시한다. 단, 귀중본 자료실은 폐가제로 한다."로 한다.</w:t>
      </w:r>
    </w:p>
    <w:p>
      <w:pPr>
        <w:spacing w:after="80" w:line="300"/>
        <w:jc w:val="left"/>
      </w:pPr>
      <w:r>
        <w:rPr>
          <w:rFonts w:ascii="Malgun Gothic" w:eastAsia="맑은 고딕" w:hAnsi="Malgun Gothic"/>
        </w:rPr>
        <w:t xml:space="preserve">제11조를 다음과 같이 한다.</w:t>
      </w:r>
    </w:p>
    <w:p>
      <w:pPr>
        <w:spacing w:after="20" w:line="300"/>
        <w:ind w:left="280"/>
        <w:jc w:val="left"/>
      </w:pPr>
      <w:r>
        <w:rPr>
          <w:rFonts w:ascii="Malgun Gothic" w:eastAsia="맑은 고딕" w:hAnsi="Malgun Gothic"/>
        </w:rPr>
        <w:t xml:space="preserve">제11조(열람시간) 열람시간은 다음과 같다.</w:t>
      </w:r>
    </w:p>
    <w:p>
      <w:pPr>
        <w:spacing w:after="20" w:line="300"/>
        <w:ind w:left="280"/>
        <w:jc w:val="left"/>
      </w:pPr>
      <w:r>
        <w:rPr>
          <w:rFonts w:ascii="Malgun Gothic" w:eastAsia="맑은 고딕" w:hAnsi="Malgun Gothic"/>
        </w:rPr>
        <w:t xml:space="preserve">1. 자유열람실 운영시간은 06시부터 23시까지 (토요일은 일몰부터 23시까지)</w:t>
      </w:r>
    </w:p>
    <w:p>
      <w:pPr>
        <w:spacing w:after="20" w:line="300"/>
        <w:ind w:left="280"/>
        <w:jc w:val="left"/>
      </w:pPr>
      <w:r>
        <w:rPr>
          <w:rFonts w:ascii="Malgun Gothic" w:eastAsia="맑은 고딕" w:hAnsi="Malgun Gothic"/>
        </w:rPr>
        <w:t xml:space="preserve">2. 자료실의 이용시간은 09시부터 21시까지 (멀티미디어실은 17시 30분까지)</w:t>
      </w:r>
    </w:p>
    <w:p>
      <w:pPr>
        <w:spacing w:after="80" w:line="300"/>
        <w:ind w:left="280"/>
        <w:jc w:val="left"/>
      </w:pPr>
      <w:r>
        <w:rPr>
          <w:rFonts w:ascii="Malgun Gothic" w:eastAsia="맑은 고딕" w:hAnsi="Malgun Gothic"/>
        </w:rPr>
        <w:t xml:space="preserve">3. 필요시에는 관장의 재가를 얻어 열람시간을 변경할 수 있다. (서가정리, 장서점검, 방학기간, 공사기간, 기타 사유 발생시)</w:t>
      </w:r>
    </w:p>
    <w:p>
      <w:pPr>
        <w:spacing w:after="80" w:line="300"/>
        <w:jc w:val="left"/>
      </w:pPr>
      <w:r>
        <w:rPr>
          <w:rFonts w:ascii="Malgun Gothic" w:eastAsia="맑은 고딕" w:hAnsi="Malgun Gothic"/>
        </w:rPr>
        <w:t xml:space="preserve">제12조를 다음과 같이 한다.</w:t>
      </w:r>
    </w:p>
    <w:p>
      <w:pPr>
        <w:spacing w:after="20" w:line="300"/>
        <w:ind w:left="280"/>
        <w:jc w:val="left"/>
      </w:pPr>
      <w:r>
        <w:rPr>
          <w:rFonts w:ascii="Malgun Gothic" w:eastAsia="맑은 고딕" w:hAnsi="Malgun Gothic"/>
        </w:rPr>
        <w:t xml:space="preserve">제12조(휴관일) 본교 도서관의 휴관일은 다음과 같다.</w:t>
      </w:r>
    </w:p>
    <w:p>
      <w:pPr>
        <w:spacing w:after="20" w:line="300"/>
        <w:ind w:left="280"/>
        <w:jc w:val="left"/>
      </w:pPr>
      <w:r>
        <w:rPr>
          <w:rFonts w:ascii="Malgun Gothic" w:eastAsia="맑은 고딕" w:hAnsi="Malgun Gothic"/>
        </w:rPr>
        <w:t xml:space="preserve">1. 토요일</w:t>
      </w:r>
    </w:p>
    <w:p>
      <w:pPr>
        <w:spacing w:after="20" w:line="300"/>
        <w:ind w:left="280"/>
        <w:jc w:val="left"/>
      </w:pPr>
      <w:r>
        <w:rPr>
          <w:rFonts w:ascii="Malgun Gothic" w:eastAsia="맑은 고딕" w:hAnsi="Malgun Gothic"/>
        </w:rPr>
        <w:t xml:space="preserve">2. 법정공휴일</w:t>
      </w:r>
    </w:p>
    <w:p>
      <w:pPr>
        <w:spacing w:after="80" w:line="300"/>
        <w:ind w:left="280"/>
        <w:jc w:val="left"/>
      </w:pPr>
      <w:r>
        <w:rPr>
          <w:rFonts w:ascii="Malgun Gothic" w:eastAsia="맑은 고딕" w:hAnsi="Malgun Gothic"/>
        </w:rPr>
        <w:t xml:space="preserve">3. 기타 관장이 필요하다고 인정할 때에는 휴무를 할 수 있다. 단, 자유열람실은 구정과 중추절 명절당일을 제외하고 연중무휴로 운영한다.</w:t>
      </w:r>
    </w:p>
    <w:p>
      <w:pPr>
        <w:spacing w:after="80" w:line="300"/>
        <w:jc w:val="left"/>
      </w:pPr>
      <w:r>
        <w:rPr>
          <w:rFonts w:ascii="Malgun Gothic" w:eastAsia="맑은 고딕" w:hAnsi="Malgun Gothic"/>
        </w:rPr>
        <w:t xml:space="preserve">제13조를 다음과 같이 한다.</w:t>
      </w:r>
    </w:p>
    <w:p>
      <w:pPr>
        <w:spacing w:after="20" w:line="300"/>
        <w:ind w:left="280"/>
        <w:jc w:val="left"/>
      </w:pPr>
      <w:r>
        <w:rPr>
          <w:rFonts w:ascii="Malgun Gothic" w:eastAsia="맑은 고딕" w:hAnsi="Malgun Gothic"/>
        </w:rPr>
        <w:t xml:space="preserve">제13조(관내 규율) 관내에서는 다음 사항을 준수하여야 한다.</w:t>
      </w:r>
    </w:p>
    <w:p>
      <w:pPr>
        <w:spacing w:after="20" w:line="300"/>
        <w:ind w:left="280"/>
        <w:jc w:val="left"/>
      </w:pPr>
      <w:r>
        <w:rPr>
          <w:rFonts w:ascii="Malgun Gothic" w:eastAsia="맑은 고딕" w:hAnsi="Malgun Gothic"/>
        </w:rPr>
        <w:t xml:space="preserve">1. 관내에서는 절대 정숙하여야 한다.</w:t>
      </w:r>
    </w:p>
    <w:p>
      <w:pPr>
        <w:spacing w:after="20" w:line="300"/>
        <w:ind w:left="280"/>
        <w:jc w:val="left"/>
      </w:pPr>
      <w:r>
        <w:rPr>
          <w:rFonts w:ascii="Malgun Gothic" w:eastAsia="맑은 고딕" w:hAnsi="Malgun Gothic"/>
        </w:rPr>
        <w:t xml:space="preserve">2. 관내에서는 흡연, 식음을 일체 금한다.</w:t>
      </w:r>
    </w:p>
    <w:p>
      <w:pPr>
        <w:spacing w:after="20" w:line="300"/>
        <w:ind w:left="280"/>
        <w:jc w:val="left"/>
      </w:pPr>
      <w:r>
        <w:rPr>
          <w:rFonts w:ascii="Malgun Gothic" w:eastAsia="맑은 고딕" w:hAnsi="Malgun Gothic"/>
        </w:rPr>
        <w:t xml:space="preserve">3. 화기 및 기타 위험물을 휴대하고 입관하지 못한다.</w:t>
      </w:r>
    </w:p>
    <w:p>
      <w:pPr>
        <w:spacing w:after="20" w:line="300"/>
        <w:ind w:left="280"/>
        <w:jc w:val="left"/>
      </w:pPr>
      <w:r>
        <w:rPr>
          <w:rFonts w:ascii="Malgun Gothic" w:eastAsia="맑은 고딕" w:hAnsi="Malgun Gothic"/>
        </w:rPr>
        <w:t xml:space="preserve">4. 허가 없이 인쇄물 등 기타 물품의 게시 또는 배포를 할 수 없다.</w:t>
      </w:r>
    </w:p>
    <w:p>
      <w:pPr>
        <w:spacing w:after="20" w:line="300"/>
        <w:ind w:left="280"/>
        <w:jc w:val="left"/>
      </w:pPr>
      <w:r>
        <w:rPr>
          <w:rFonts w:ascii="Malgun Gothic" w:eastAsia="맑은 고딕" w:hAnsi="Malgun Gothic"/>
        </w:rPr>
        <w:t xml:space="preserve">5. 무허가 집회를 금지한다.</w:t>
      </w:r>
    </w:p>
    <w:p>
      <w:pPr>
        <w:spacing w:after="20" w:line="300"/>
        <w:ind w:left="280"/>
        <w:jc w:val="left"/>
      </w:pPr>
      <w:r>
        <w:rPr>
          <w:rFonts w:ascii="Malgun Gothic" w:eastAsia="맑은 고딕" w:hAnsi="Malgun Gothic"/>
        </w:rPr>
        <w:t xml:space="preserve">6. 다른 이용자에게 방해가 되는 일체의 행동을 삼가한다.</w:t>
      </w:r>
    </w:p>
    <w:p>
      <w:pPr>
        <w:spacing w:after="20" w:line="300"/>
        <w:ind w:left="280"/>
        <w:jc w:val="left"/>
      </w:pPr>
      <w:r>
        <w:rPr>
          <w:rFonts w:ascii="Malgun Gothic" w:eastAsia="맑은 고딕" w:hAnsi="Malgun Gothic"/>
        </w:rPr>
        <w:t xml:space="preserve">7. 이용자는 관내규율을 위한 도서관 직원의 지시에 따라야 하며 위의 각 호의 규정에 위반한 자에 대하여는 퇴실을 명할 수 있다.</w:t>
      </w:r>
    </w:p>
    <w:p>
      <w:pPr>
        <w:spacing w:after="80" w:line="300"/>
        <w:ind w:left="280"/>
        <w:jc w:val="left"/>
      </w:pPr>
      <w:r>
        <w:rPr>
          <w:rFonts w:ascii="Malgun Gothic" w:eastAsia="맑은 고딕" w:hAnsi="Malgun Gothic"/>
        </w:rPr>
        <w:t xml:space="preserve">8. 신분증이나 학생증 등 도서관 이용증을 타인에게 빌려주거나 빌린 자는 이용증을 회수하여 6개월간 도서관 이용을 금지시킨다.</w:t>
      </w:r>
    </w:p>
    <w:p>
      <w:pPr>
        <w:spacing w:after="80" w:line="300"/>
        <w:jc w:val="left"/>
      </w:pPr>
      <w:r>
        <w:rPr>
          <w:rFonts w:ascii="Malgun Gothic" w:eastAsia="맑은 고딕" w:hAnsi="Malgun Gothic"/>
        </w:rPr>
        <w:t xml:space="preserve">제14조를 다음과 같이 한다.</w:t>
      </w:r>
    </w:p>
    <w:p>
      <w:pPr>
        <w:spacing w:after="20" w:line="300"/>
        <w:ind w:left="280"/>
        <w:jc w:val="left"/>
      </w:pPr>
      <w:r>
        <w:rPr>
          <w:rFonts w:ascii="Malgun Gothic" w:eastAsia="맑은 고딕" w:hAnsi="Malgun Gothic"/>
        </w:rPr>
        <w:t xml:space="preserve">제14조(대출금지 자료) 다음과 같은 자료에 대하여는 대출을 아니하며, 그 외의 일반자료는 관외 대출을 할 수 있다.</w:t>
      </w:r>
    </w:p>
    <w:p>
      <w:pPr>
        <w:spacing w:after="20" w:line="300"/>
        <w:ind w:left="280"/>
        <w:jc w:val="left"/>
      </w:pPr>
      <w:r>
        <w:rPr>
          <w:rFonts w:ascii="Malgun Gothic" w:eastAsia="맑은 고딕" w:hAnsi="Malgun Gothic"/>
        </w:rPr>
        <w:t xml:space="preserve">1. 귀중도서(註: 고서, 희귀본, 고가본 등)</w:t>
      </w:r>
    </w:p>
    <w:p>
      <w:pPr>
        <w:spacing w:after="20" w:line="300"/>
        <w:ind w:left="280"/>
        <w:jc w:val="left"/>
      </w:pPr>
      <w:r>
        <w:rPr>
          <w:rFonts w:ascii="Malgun Gothic" w:eastAsia="맑은 고딕" w:hAnsi="Malgun Gothic"/>
        </w:rPr>
        <w:t xml:space="preserve">2. 특수도서(註: 칼라화보집, 특수형태본 등)</w:t>
      </w:r>
    </w:p>
    <w:p>
      <w:pPr>
        <w:spacing w:after="20" w:line="300"/>
        <w:ind w:left="280"/>
        <w:jc w:val="left"/>
      </w:pPr>
      <w:r>
        <w:rPr>
          <w:rFonts w:ascii="Malgun Gothic" w:eastAsia="맑은 고딕" w:hAnsi="Malgun Gothic"/>
        </w:rPr>
        <w:t xml:space="preserve">3. 참고도서, 지정도서 등</w:t>
      </w:r>
    </w:p>
    <w:p>
      <w:pPr>
        <w:spacing w:after="20" w:line="300"/>
        <w:ind w:left="280"/>
        <w:jc w:val="left"/>
      </w:pPr>
      <w:r>
        <w:rPr>
          <w:rFonts w:ascii="Malgun Gothic" w:eastAsia="맑은 고딕" w:hAnsi="Malgun Gothic"/>
        </w:rPr>
        <w:t xml:space="preserve">4. 비도서 자료</w:t>
      </w:r>
    </w:p>
    <w:p>
      <w:pPr>
        <w:spacing w:after="20" w:line="300"/>
        <w:ind w:left="280"/>
        <w:jc w:val="left"/>
      </w:pPr>
      <w:r>
        <w:rPr>
          <w:rFonts w:ascii="Malgun Gothic" w:eastAsia="맑은 고딕" w:hAnsi="Malgun Gothic"/>
        </w:rPr>
        <w:t xml:space="preserve">5. 정기간행물, 신문, 논문자료</w:t>
      </w:r>
    </w:p>
    <w:p>
      <w:pPr>
        <w:spacing w:after="20" w:line="300"/>
        <w:ind w:left="280"/>
        <w:jc w:val="left"/>
      </w:pPr>
      <w:r>
        <w:rPr>
          <w:rFonts w:ascii="Malgun Gothic" w:eastAsia="맑은 고딕" w:hAnsi="Malgun Gothic"/>
        </w:rPr>
        <w:t xml:space="preserve">6. 미정리 도서</w:t>
      </w:r>
    </w:p>
    <w:p>
      <w:pPr>
        <w:spacing w:after="20" w:line="300"/>
        <w:ind w:left="280"/>
        <w:jc w:val="left"/>
      </w:pPr>
      <w:r>
        <w:rPr>
          <w:rFonts w:ascii="Malgun Gothic" w:eastAsia="맑은 고딕" w:hAnsi="Malgun Gothic"/>
        </w:rPr>
        <w:t xml:space="preserve">7. 제작 자료</w:t>
      </w:r>
    </w:p>
    <w:p>
      <w:pPr>
        <w:spacing w:after="20" w:line="300"/>
        <w:ind w:left="280"/>
        <w:jc w:val="left"/>
      </w:pPr>
      <w:r>
        <w:rPr>
          <w:rFonts w:ascii="Malgun Gothic" w:eastAsia="맑은 고딕" w:hAnsi="Malgun Gothic"/>
        </w:rPr>
        <w:t xml:space="preserve">8. 기타 도서관에서 대출할 수 없다고 판단되는 소장자료.</w:t>
      </w:r>
    </w:p>
    <w:p>
      <w:pPr>
        <w:spacing w:after="80" w:line="300"/>
        <w:ind w:left="280"/>
        <w:jc w:val="left"/>
      </w:pPr>
      <w:r>
        <w:rPr>
          <w:rFonts w:ascii="Malgun Gothic" w:eastAsia="맑은 고딕" w:hAnsi="Malgun Gothic"/>
        </w:rPr>
        <w:t xml:space="preserve">단, 대출금지 자료일지라도 교수연구상 꼭 필요한 경우 관장의 승인을 받아 대출할 수 있다.</w:t>
      </w:r>
    </w:p>
    <w:p>
      <w:pPr>
        <w:spacing w:after="80" w:line="300"/>
        <w:jc w:val="left"/>
      </w:pPr>
      <w:r>
        <w:rPr>
          <w:rFonts w:ascii="Malgun Gothic" w:eastAsia="맑은 고딕" w:hAnsi="Malgun Gothic"/>
        </w:rPr>
        <w:t xml:space="preserve">제15조를 다음과 같이 한다.</w:t>
      </w:r>
    </w:p>
    <w:p>
      <w:pPr>
        <w:spacing w:after="80" w:line="300"/>
        <w:ind w:left="280"/>
        <w:jc w:val="left"/>
      </w:pPr>
      <w:r>
        <w:rPr>
          <w:rFonts w:ascii="Malgun Gothic" w:eastAsia="맑은 고딕" w:hAnsi="Malgun Gothic"/>
        </w:rPr>
        <w:t xml:space="preserve">제15조(대출기간의 연장) 대출기간의 연장을 하고자 하는 자는 1회에 한하여, 대출기간을 연장할 수 있다.</w:t>
      </w:r>
    </w:p>
    <w:p>
      <w:pPr>
        <w:spacing w:after="80" w:line="300"/>
        <w:jc w:val="left"/>
      </w:pPr>
      <w:r>
        <w:rPr>
          <w:rFonts w:ascii="Malgun Gothic" w:eastAsia="맑은 고딕" w:hAnsi="Malgun Gothic"/>
        </w:rPr>
        <w:t xml:space="preserve">제16조를 다음과 같이 한다.</w:t>
      </w:r>
    </w:p>
    <w:p>
      <w:pPr>
        <w:spacing w:after="20" w:line="300"/>
        <w:ind w:left="280"/>
        <w:jc w:val="left"/>
      </w:pPr>
      <w:r>
        <w:rPr>
          <w:rFonts w:ascii="Malgun Gothic" w:eastAsia="맑은 고딕" w:hAnsi="Malgun Gothic"/>
        </w:rPr>
        <w:t xml:space="preserve">제16조(자료의 반납) ①대출한 자료는 기간 내에 반납하여야 한다. 다만 관장은 기간전이 라도 필요한 경우 자료의 반납을 명할 수 있다.</w:t>
      </w:r>
    </w:p>
    <w:p>
      <w:pPr>
        <w:spacing w:after="20" w:line="300"/>
        <w:ind w:left="280"/>
        <w:jc w:val="left"/>
      </w:pPr>
      <w:r>
        <w:rPr>
          <w:rFonts w:ascii="Malgun Gothic" w:eastAsia="맑은 고딕" w:hAnsi="Malgun Gothic"/>
        </w:rPr>
        <w:t xml:space="preserve">②반납기일이 완료되는 날이 휴관일일 때에는 그 익일을 반납일로 한다</w:t>
      </w:r>
    </w:p>
    <w:p>
      <w:pPr>
        <w:spacing w:after="20" w:line="300"/>
        <w:ind w:left="280"/>
        <w:jc w:val="left"/>
      </w:pPr>
      <w:r>
        <w:rPr>
          <w:rFonts w:ascii="Malgun Gothic" w:eastAsia="맑은 고딕" w:hAnsi="Malgun Gothic"/>
        </w:rPr>
        <w:t xml:space="preserve">③다음 각 호에 해당하는 경우는 대출기간 내 일지라도 반납을 하여야 한다.</w:t>
      </w:r>
    </w:p>
    <w:p>
      <w:pPr>
        <w:spacing w:after="80" w:line="300"/>
        <w:ind w:left="280"/>
        <w:jc w:val="left"/>
      </w:pPr>
      <w:r>
        <w:rPr>
          <w:rFonts w:ascii="Malgun Gothic" w:eastAsia="맑은 고딕" w:hAnsi="Malgun Gothic"/>
        </w:rPr>
        <w:t xml:space="preserve">1. 졸업예정자 : 졸업예정 학기말 시험 7 일전</w:t>
      </w:r>
    </w:p>
    <w:p>
      <w:pPr>
        <w:spacing w:after="80" w:line="300"/>
        <w:jc w:val="left"/>
      </w:pPr>
      <w:r>
        <w:rPr>
          <w:rFonts w:ascii="Malgun Gothic" w:eastAsia="맑은 고딕" w:hAnsi="Malgun Gothic"/>
        </w:rPr>
        <w:t xml:space="preserve">제17조를 다음과 같이 한다.</w:t>
      </w:r>
    </w:p>
    <w:p>
      <w:pPr>
        <w:spacing w:after="20" w:line="300"/>
        <w:ind w:left="280"/>
        <w:jc w:val="left"/>
      </w:pPr>
      <w:r>
        <w:rPr>
          <w:rFonts w:ascii="Malgun Gothic" w:eastAsia="맑은 고딕" w:hAnsi="Malgun Gothic"/>
        </w:rPr>
        <w:t xml:space="preserve">제17조(대출한계) 일반자료의 대출책수와 기간은 다음과 같다.</w:t>
      </w:r>
    </w:p>
    <w:p>
      <w:pPr>
        <w:spacing w:after="20" w:line="300"/>
        <w:ind w:left="280"/>
        <w:jc w:val="left"/>
      </w:pPr>
      <w:r>
        <w:rPr>
          <w:rFonts w:ascii="Malgun Gothic" w:eastAsia="맑은 고딕" w:hAnsi="Malgun Gothic"/>
        </w:rPr>
        <w:t xml:space="preserve">1. 본교 전임교원(전임강사 이상) : 20책 90일</w:t>
      </w:r>
    </w:p>
    <w:p>
      <w:pPr>
        <w:spacing w:after="20" w:line="300"/>
        <w:ind w:left="280"/>
        <w:jc w:val="left"/>
      </w:pPr>
      <w:r>
        <w:rPr>
          <w:rFonts w:ascii="Malgun Gothic" w:eastAsia="맑은 고딕" w:hAnsi="Malgun Gothic"/>
        </w:rPr>
        <w:t xml:space="preserve">2. 본교 전임직원 : 10책 30일</w:t>
      </w:r>
    </w:p>
    <w:p>
      <w:pPr>
        <w:spacing w:after="20" w:line="300"/>
        <w:ind w:left="280"/>
        <w:jc w:val="left"/>
      </w:pPr>
      <w:r>
        <w:rPr>
          <w:rFonts w:ascii="Malgun Gothic" w:eastAsia="맑은 고딕" w:hAnsi="Malgun Gothic"/>
        </w:rPr>
        <w:t xml:space="preserve">3. 시간강사, 조교 : 10책 15일</w:t>
      </w:r>
    </w:p>
    <w:p>
      <w:pPr>
        <w:spacing w:after="20" w:line="300"/>
        <w:ind w:left="280"/>
        <w:jc w:val="left"/>
      </w:pPr>
      <w:r>
        <w:rPr>
          <w:rFonts w:ascii="Malgun Gothic" w:eastAsia="맑은 고딕" w:hAnsi="Malgun Gothic"/>
        </w:rPr>
        <w:t xml:space="preserve">4. 대학원생 : 10책 15일</w:t>
      </w:r>
    </w:p>
    <w:p>
      <w:pPr>
        <w:spacing w:after="20" w:line="300"/>
        <w:ind w:left="280"/>
        <w:jc w:val="left"/>
      </w:pPr>
      <w:r>
        <w:rPr>
          <w:rFonts w:ascii="Malgun Gothic" w:eastAsia="맑은 고딕" w:hAnsi="Malgun Gothic"/>
        </w:rPr>
        <w:t xml:space="preserve">5. 학부학생 : 5책 10일</w:t>
      </w:r>
    </w:p>
    <w:p>
      <w:pPr>
        <w:spacing w:after="20" w:line="300"/>
        <w:ind w:left="280"/>
        <w:jc w:val="left"/>
      </w:pPr>
      <w:r>
        <w:rPr>
          <w:rFonts w:ascii="Malgun Gothic" w:eastAsia="맑은 고딕" w:hAnsi="Malgun Gothic"/>
        </w:rPr>
        <w:t xml:space="preserve">6. 휴학생 : 2책 10일</w:t>
      </w:r>
    </w:p>
    <w:p>
      <w:pPr>
        <w:spacing w:after="80" w:line="300"/>
        <w:ind w:left="280"/>
        <w:jc w:val="left"/>
      </w:pPr>
      <w:r>
        <w:rPr>
          <w:rFonts w:ascii="Malgun Gothic" w:eastAsia="맑은 고딕" w:hAnsi="Malgun Gothic"/>
        </w:rPr>
        <w:t xml:space="preserve">7. 제8조 4호 및 5호에 해당하는 자 : 5책 15일</w:t>
      </w:r>
    </w:p>
    <w:p>
      <w:pPr>
        <w:spacing w:after="80" w:line="300"/>
        <w:jc w:val="left"/>
      </w:pPr>
      <w:r>
        <w:rPr>
          <w:rFonts w:ascii="Malgun Gothic" w:eastAsia="맑은 고딕" w:hAnsi="Malgun Gothic"/>
        </w:rPr>
        <w:t xml:space="preserve">제18조를 다음과 같이 한다.</w:t>
      </w:r>
    </w:p>
    <w:p>
      <w:pPr>
        <w:spacing w:after="20" w:line="300"/>
        <w:ind w:left="280"/>
        <w:jc w:val="left"/>
      </w:pPr>
      <w:r>
        <w:rPr>
          <w:rFonts w:ascii="Malgun Gothic" w:eastAsia="맑은 고딕" w:hAnsi="Malgun Gothic"/>
        </w:rPr>
        <w:t xml:space="preserve">제18조(긴급회수 및 대출의 제한) 대출한 자료에 대하여 반납기일 도래전이라 할지라도 다음 각 호의 사유가 있을 때에는 즉시 반납을 하여야 하며 필요에 따라서는 대출을 제한 할 수 있다.</w:t>
      </w:r>
    </w:p>
    <w:p>
      <w:pPr>
        <w:spacing w:after="20" w:line="300"/>
        <w:ind w:left="280"/>
        <w:jc w:val="left"/>
      </w:pPr>
      <w:r>
        <w:rPr>
          <w:rFonts w:ascii="Malgun Gothic" w:eastAsia="맑은 고딕" w:hAnsi="Malgun Gothic"/>
        </w:rPr>
        <w:t xml:space="preserve">1. 교직원의 퇴직, 정직, 휴직</w:t>
      </w:r>
    </w:p>
    <w:p>
      <w:pPr>
        <w:spacing w:after="20" w:line="300"/>
        <w:ind w:left="280"/>
        <w:jc w:val="left"/>
      </w:pPr>
      <w:r>
        <w:rPr>
          <w:rFonts w:ascii="Malgun Gothic" w:eastAsia="맑은 고딕" w:hAnsi="Malgun Gothic"/>
        </w:rPr>
        <w:t xml:space="preserve">2. 교직원의 3개월 이상의 여행 , 연수</w:t>
      </w:r>
    </w:p>
    <w:p>
      <w:pPr>
        <w:spacing w:after="20" w:line="300"/>
        <w:ind w:left="280"/>
        <w:jc w:val="left"/>
      </w:pPr>
      <w:r>
        <w:rPr>
          <w:rFonts w:ascii="Malgun Gothic" w:eastAsia="맑은 고딕" w:hAnsi="Malgun Gothic"/>
        </w:rPr>
        <w:t xml:space="preserve">3. 재학생의 제적, 휴학, 졸업</w:t>
      </w:r>
    </w:p>
    <w:p>
      <w:pPr>
        <w:spacing w:after="20" w:line="300"/>
        <w:ind w:left="280"/>
        <w:jc w:val="left"/>
      </w:pPr>
      <w:r>
        <w:rPr>
          <w:rFonts w:ascii="Malgun Gothic" w:eastAsia="맑은 고딕" w:hAnsi="Malgun Gothic"/>
        </w:rPr>
        <w:t xml:space="preserve">4. 제8조 5호에 해당하는 자가 30 일 이상의 연체를 하는 경우</w:t>
      </w:r>
    </w:p>
    <w:p>
      <w:pPr>
        <w:spacing w:after="80" w:line="300"/>
        <w:ind w:left="280"/>
        <w:jc w:val="left"/>
      </w:pPr>
      <w:r>
        <w:rPr>
          <w:rFonts w:ascii="Malgun Gothic" w:eastAsia="맑은 고딕" w:hAnsi="Malgun Gothic"/>
        </w:rPr>
        <w:t xml:space="preserve">5. 기타 긴급한 사항이 발생한 경우 관장이 자료의 반납을 명할 수 있다.</w:t>
      </w:r>
    </w:p>
    <w:p>
      <w:pPr>
        <w:spacing w:after="80" w:line="300"/>
        <w:jc w:val="left"/>
      </w:pPr>
      <w:r>
        <w:rPr>
          <w:rFonts w:ascii="Malgun Gothic" w:eastAsia="맑은 고딕" w:hAnsi="Malgun Gothic"/>
        </w:rPr>
        <w:t xml:space="preserve">제19조의 제목 "폐기 대상 자료 폐기 처리"를 "대여금지"로 한다.</w:t>
      </w:r>
    </w:p>
    <w:p>
      <w:pPr>
        <w:spacing w:after="80" w:line="300"/>
        <w:jc w:val="left"/>
      </w:pPr>
      <w:r>
        <w:rPr>
          <w:rFonts w:ascii="Malgun Gothic" w:eastAsia="맑은 고딕" w:hAnsi="Malgun Gothic"/>
        </w:rPr>
        <w:t xml:space="preserve">제19조 중 "자료 평가 및 이용도 등에 따라 폐기 대상으로 추출된 도서들은 해당 등록 번호 기록 후 서지 데이터베이스를 삭제하고 “消”자 날인하여 폐기 처분한다."를 "자료는 타인에게 대여하지 못한다."로 한다.</w:t>
      </w:r>
    </w:p>
    <w:p>
      <w:pPr>
        <w:spacing w:after="80" w:line="300"/>
        <w:jc w:val="left"/>
      </w:pPr>
      <w:r>
        <w:rPr>
          <w:rFonts w:ascii="Malgun Gothic" w:eastAsia="맑은 고딕" w:hAnsi="Malgun Gothic"/>
        </w:rPr>
        <w:t xml:space="preserve">제20조를 다음과 같이 한다.</w:t>
      </w:r>
    </w:p>
    <w:p>
      <w:pPr>
        <w:spacing w:after="20" w:line="300"/>
        <w:ind w:left="280"/>
        <w:jc w:val="left"/>
      </w:pPr>
      <w:r>
        <w:rPr>
          <w:rFonts w:ascii="Malgun Gothic" w:eastAsia="맑은 고딕" w:hAnsi="Malgun Gothic"/>
        </w:rPr>
        <w:t xml:space="preserve">제20조(연체자 처리) ①대출자료의 반납기간이 경과하여도 반납하지 아니할 경우는 그 자료를 반납할 때까지 이용을 금지하며, 연체 책수 × 연체일수 만큼 대출을 금지한다.</w:t>
      </w:r>
    </w:p>
    <w:p>
      <w:pPr>
        <w:spacing w:after="20" w:line="300"/>
        <w:ind w:left="280"/>
        <w:jc w:val="left"/>
      </w:pPr>
      <w:r>
        <w:rPr>
          <w:rFonts w:ascii="Malgun Gothic" w:eastAsia="맑은 고딕" w:hAnsi="Malgun Gothic"/>
        </w:rPr>
        <w:t xml:space="preserve">②장기연체(120일 이상 도서 미반납)학생의 경우 도서관 시행세칙에 따라 관리하고 분실한 도서는 제21조에 의하여 변상하여야 한다 .</w:t>
      </w:r>
    </w:p>
    <w:p>
      <w:pPr>
        <w:spacing w:after="20" w:line="300"/>
        <w:ind w:left="280"/>
        <w:jc w:val="left"/>
      </w:pPr>
      <w:r>
        <w:rPr>
          <w:rFonts w:ascii="Malgun Gothic" w:eastAsia="맑은 고딕" w:hAnsi="Malgun Gothic"/>
        </w:rPr>
        <w:t xml:space="preserve">③본교 교직원 및 재단관계 직원의 휴직, 정직, 퇴직 시에는 해당 부서장이 이를 도서관장에게 통보하여야 한다. (단, 자료의 연체기간은 180일을 초과할 수 없으며, 분실한 도서는 제21조에 의하여 변상한다)</w:t>
      </w:r>
    </w:p>
    <w:p>
      <w:pPr>
        <w:spacing w:after="20" w:line="300"/>
        <w:ind w:left="280"/>
        <w:jc w:val="left"/>
      </w:pPr>
      <w:r>
        <w:rPr>
          <w:rFonts w:ascii="Malgun Gothic" w:eastAsia="맑은 고딕" w:hAnsi="Malgun Gothic"/>
        </w:rPr>
        <w:t xml:space="preserve">④재학생인 경우 수강신청 접수 및 제 증명발급을 보류할 수 있다.</w:t>
      </w:r>
    </w:p>
    <w:p>
      <w:pPr>
        <w:spacing w:after="20" w:line="300"/>
        <w:ind w:left="280"/>
        <w:jc w:val="left"/>
      </w:pPr>
      <w:r>
        <w:rPr>
          <w:rFonts w:ascii="Malgun Gothic" w:eastAsia="맑은 고딕" w:hAnsi="Malgun Gothic"/>
        </w:rPr>
        <w:t xml:space="preserve">⑤졸업생, 휴학생, 제적생 등인 경우 제 증서의 교부 또는 제 증명서의 발급을 중지할 수 있다.</w:t>
      </w:r>
    </w:p>
    <w:p>
      <w:pPr>
        <w:spacing w:after="80" w:line="300"/>
        <w:ind w:left="280"/>
        <w:jc w:val="left"/>
      </w:pPr>
      <w:r>
        <w:rPr>
          <w:rFonts w:ascii="Malgun Gothic" w:eastAsia="맑은 고딕" w:hAnsi="Malgun Gothic"/>
        </w:rPr>
        <w:t xml:space="preserve">⑥제8조 5호에 해당하는 자는 도서관 이용자격을 박탈하고 해당 기관장에게 그 사실을 통보한다.</w:t>
      </w:r>
    </w:p>
    <w:p>
      <w:pPr>
        <w:spacing w:after="80" w:line="300"/>
        <w:jc w:val="left"/>
      </w:pPr>
      <w:r>
        <w:rPr>
          <w:rFonts w:ascii="Malgun Gothic" w:eastAsia="맑은 고딕" w:hAnsi="Malgun Gothic"/>
        </w:rPr>
        <w:t xml:space="preserve">제21조를 다음과 같이 한다.</w:t>
      </w:r>
    </w:p>
    <w:p>
      <w:pPr>
        <w:spacing w:after="20" w:line="300"/>
        <w:ind w:left="280"/>
        <w:jc w:val="left"/>
      </w:pPr>
      <w:r>
        <w:rPr>
          <w:rFonts w:ascii="Malgun Gothic" w:eastAsia="맑은 고딕" w:hAnsi="Malgun Gothic"/>
        </w:rPr>
        <w:t xml:space="preserve">제21조(변상) ①자료의 훼손 또는 분실시 신고하여야 하며 , 신고일로부터 1개월 이내에 동일한 자료로 변상하여야 한다. 단, 도서관이 지정한 유사도서로 변상할 수 있다.</w:t>
      </w:r>
    </w:p>
    <w:p>
      <w:pPr>
        <w:spacing w:after="20" w:line="300"/>
        <w:ind w:left="280"/>
        <w:jc w:val="left"/>
      </w:pPr>
      <w:r>
        <w:rPr>
          <w:rFonts w:ascii="Malgun Gothic" w:eastAsia="맑은 고딕" w:hAnsi="Malgun Gothic"/>
        </w:rPr>
        <w:t xml:space="preserve">②동일한 자료의 변상이 불가할 시는 다음과 같이 변상할 수 있다 .</w:t>
      </w:r>
    </w:p>
    <w:p>
      <w:pPr>
        <w:spacing w:after="20" w:line="300"/>
        <w:ind w:left="280"/>
        <w:jc w:val="left"/>
      </w:pPr>
      <w:r>
        <w:rPr>
          <w:rFonts w:ascii="Malgun Gothic" w:eastAsia="맑은 고딕" w:hAnsi="Malgun Gothic"/>
        </w:rPr>
        <w:t xml:space="preserve">1. 발행년도의 경과가 5년 미만인 경우 정가의 1.5배의 현금으로 변상한다.</w:t>
      </w:r>
    </w:p>
    <w:p>
      <w:pPr>
        <w:spacing w:after="20" w:line="300"/>
        <w:ind w:left="280"/>
        <w:jc w:val="left"/>
      </w:pPr>
      <w:r>
        <w:rPr>
          <w:rFonts w:ascii="Malgun Gothic" w:eastAsia="맑은 고딕" w:hAnsi="Malgun Gothic"/>
        </w:rPr>
        <w:t xml:space="preserve">2. 가격산정이 모호한 경우 시행세칙에 따른다.</w:t>
      </w:r>
    </w:p>
    <w:p>
      <w:pPr>
        <w:spacing w:after="80" w:line="300"/>
        <w:ind w:left="280"/>
        <w:jc w:val="left"/>
      </w:pPr>
      <w:r>
        <w:rPr>
          <w:rFonts w:ascii="Malgun Gothic" w:eastAsia="맑은 고딕" w:hAnsi="Malgun Gothic"/>
        </w:rPr>
        <w:t xml:space="preserve">③기타 기물을 훼손 또는 도난행위를 한 경우에도 동일한 기물로 변상하여야 한다.</w:t>
      </w:r>
    </w:p>
    <w:p>
      <w:pPr>
        <w:spacing w:after="80" w:line="300"/>
        <w:jc w:val="left"/>
      </w:pPr>
      <w:r>
        <w:rPr>
          <w:rFonts w:ascii="Malgun Gothic" w:eastAsia="맑은 고딕" w:hAnsi="Malgun Gothic"/>
        </w:rPr>
        <w:t xml:space="preserve">제22조를 다음과 같이 한다.</w:t>
      </w:r>
    </w:p>
    <w:p>
      <w:pPr>
        <w:spacing w:after="20" w:line="300"/>
        <w:ind w:left="280"/>
        <w:jc w:val="left"/>
      </w:pPr>
      <w:r>
        <w:rPr>
          <w:rFonts w:ascii="Malgun Gothic" w:eastAsia="맑은 고딕" w:hAnsi="Malgun Gothic"/>
        </w:rPr>
        <w:t xml:space="preserve">제22조(이용불량자에 대한 조치) ①자료의 무단반출이나 절취 등 본 규정을 위반한 자는 파손자료 시가의 4배를 변상하며, 6개월간 도서관 이용을 금지하고, 학과장에게 통고하여 학생지도위원회에 회부한다.</w:t>
      </w:r>
    </w:p>
    <w:p>
      <w:pPr>
        <w:spacing w:after="80" w:line="300"/>
        <w:ind w:left="280"/>
        <w:jc w:val="left"/>
      </w:pPr>
      <w:r>
        <w:rPr>
          <w:rFonts w:ascii="Malgun Gothic" w:eastAsia="맑은 고딕" w:hAnsi="Malgun Gothic"/>
        </w:rPr>
        <w:t xml:space="preserve">②이용규정을 준수하지 않는 자에 대하여는 도서관 이용을 제한하며, 수강신청, 복학원서, 휴학원서, 제 증명서 발급 및 제 급여금 지급보류 등을 교무처장과 사무처장에게 요청 할 수 있다.</w:t>
      </w:r>
    </w:p>
    <w:p>
      <w:pPr>
        <w:spacing w:after="80" w:line="300"/>
        <w:jc w:val="left"/>
      </w:pPr>
      <w:r>
        <w:rPr>
          <w:rFonts w:ascii="Malgun Gothic" w:eastAsia="맑은 고딕" w:hAnsi="Malgun Gothic"/>
        </w:rPr>
        <w:t xml:space="preserve">제23조를 다음과 같이 한다.</w:t>
      </w:r>
    </w:p>
    <w:p>
      <w:pPr>
        <w:spacing w:after="80" w:line="300"/>
        <w:ind w:left="280"/>
        <w:jc w:val="left"/>
      </w:pPr>
      <w:r>
        <w:rPr>
          <w:rFonts w:ascii="Malgun Gothic" w:eastAsia="맑은 고딕" w:hAnsi="Malgun Gothic"/>
        </w:rPr>
        <w:t xml:space="preserve">제23조(온라인 이용) 도서관 온라인 서비스 이용 시 자신의 ID 및 Password를 타인에게 양도 하는 자 또는 도용하는 자 및 자료의 무단복사, 전송하는 자는 온라인서비스 이용을 제한할 수 있다.</w:t>
      </w:r>
    </w:p>
    <w:p>
      <w:pPr>
        <w:spacing w:after="80" w:line="300"/>
        <w:jc w:val="left"/>
      </w:pPr>
      <w:r>
        <w:rPr>
          <w:rFonts w:ascii="Malgun Gothic" w:eastAsia="맑은 고딕" w:hAnsi="Malgun Gothic"/>
        </w:rPr>
        <w:t xml:space="preserve">제24조를 삭제한다.</w:t>
      </w:r>
    </w:p>
    <w:p>
      <w:pPr>
        <w:spacing w:after="80" w:line="300"/>
        <w:jc w:val="left"/>
      </w:pPr>
      <w:r>
        <w:rPr>
          <w:rFonts w:ascii="Malgun Gothic" w:eastAsia="맑은 고딕" w:hAnsi="Malgun Gothic"/>
        </w:rPr>
        <w:t xml:space="preserve">제25조를 삭제한다.</w:t>
      </w:r>
    </w:p>
    <w:p>
      <w:pPr>
        <w:spacing w:after="80" w:line="300"/>
        <w:jc w:val="left"/>
      </w:pPr>
      <w:r>
        <w:rPr>
          <w:rFonts w:ascii="Malgun Gothic" w:eastAsia="맑은 고딕" w:hAnsi="Malgun Gothic"/>
        </w:rPr>
        <w:t xml:space="preserve">제26조를 삭제한다.</w:t>
      </w:r>
    </w:p>
    <w:p>
      <w:pPr>
        <w:spacing w:after="80" w:line="300"/>
        <w:jc w:val="left"/>
      </w:pPr>
      <w:r>
        <w:rPr>
          <w:rFonts w:ascii="Malgun Gothic" w:eastAsia="맑은 고딕" w:hAnsi="Malgun Gothic"/>
        </w:rPr>
        <w:t xml:space="preserve">제27조를 다음과 같이 한다.</w:t>
      </w:r>
    </w:p>
    <w:p>
      <w:pPr>
        <w:spacing w:after="20" w:line="300"/>
        <w:ind w:left="280"/>
        <w:jc w:val="left"/>
      </w:pPr>
      <w:r>
        <w:rPr>
          <w:rFonts w:ascii="Malgun Gothic" w:eastAsia="맑은 고딕" w:hAnsi="Malgun Gothic"/>
        </w:rPr>
        <w:t xml:space="preserve">제27조(자료의 제적) 다음 사유에 해당되는 장서 및 자료는 총장의 재가를 얻어 폐기 및 제적을 할 수 있다.</w:t>
      </w:r>
    </w:p>
    <w:p>
      <w:pPr>
        <w:spacing w:after="20" w:line="300"/>
        <w:ind w:left="280"/>
        <w:jc w:val="left"/>
      </w:pPr>
      <w:r>
        <w:rPr>
          <w:rFonts w:ascii="Malgun Gothic" w:eastAsia="맑은 고딕" w:hAnsi="Malgun Gothic"/>
        </w:rPr>
        <w:t xml:space="preserve">1. 화재 및 기타 재해로 인한 소실, 망실된 자료</w:t>
      </w:r>
    </w:p>
    <w:p>
      <w:pPr>
        <w:spacing w:after="20" w:line="300"/>
        <w:ind w:left="280"/>
        <w:jc w:val="left"/>
      </w:pPr>
      <w:r>
        <w:rPr>
          <w:rFonts w:ascii="Malgun Gothic" w:eastAsia="맑은 고딕" w:hAnsi="Malgun Gothic"/>
        </w:rPr>
        <w:t xml:space="preserve">2. 자체 분실, 오손, 낙장 또는 파손이 심하여 자료이용이 불가능한 자료</w:t>
      </w:r>
    </w:p>
    <w:p>
      <w:pPr>
        <w:spacing w:after="20" w:line="300"/>
        <w:ind w:left="280"/>
        <w:jc w:val="left"/>
      </w:pPr>
      <w:r>
        <w:rPr>
          <w:rFonts w:ascii="Malgun Gothic" w:eastAsia="맑은 고딕" w:hAnsi="Malgun Gothic"/>
        </w:rPr>
        <w:t xml:space="preserve">3. 법령이나 학설의 개정, 신설로 인하여 이용가치가 없는 자료</w:t>
      </w:r>
    </w:p>
    <w:p>
      <w:pPr>
        <w:spacing w:after="20" w:line="300"/>
        <w:ind w:left="280"/>
        <w:jc w:val="left"/>
      </w:pPr>
      <w:r>
        <w:rPr>
          <w:rFonts w:ascii="Malgun Gothic" w:eastAsia="맑은 고딕" w:hAnsi="Malgun Gothic"/>
        </w:rPr>
        <w:t xml:space="preserve">4. 출간된 지 오래되어 이용가치가 없는 자료</w:t>
      </w:r>
    </w:p>
    <w:p>
      <w:pPr>
        <w:spacing w:after="80" w:line="300"/>
        <w:ind w:left="280"/>
        <w:jc w:val="left"/>
      </w:pPr>
      <w:r>
        <w:rPr>
          <w:rFonts w:ascii="Malgun Gothic" w:eastAsia="맑은 고딕" w:hAnsi="Malgun Gothic"/>
        </w:rPr>
        <w:t xml:space="preserve">5. 장기연체로 인한 회수불능의 자료와 대출자의 실종, 사망 등으로 회수 불가능한 자료</w:t>
      </w:r>
    </w:p>
    <w:p>
      <w:pPr>
        <w:spacing w:after="80" w:line="300"/>
        <w:jc w:val="left"/>
      </w:pPr>
      <w:r>
        <w:rPr>
          <w:rFonts w:ascii="Malgun Gothic" w:eastAsia="맑은 고딕" w:hAnsi="Malgun Gothic"/>
        </w:rPr>
        <w:t xml:space="preserve">제28조를 다음과 같이 한다.</w:t>
      </w:r>
    </w:p>
    <w:p>
      <w:pPr>
        <w:spacing w:after="80" w:line="300"/>
        <w:ind w:left="280"/>
        <w:jc w:val="left"/>
      </w:pPr>
      <w:r>
        <w:rPr>
          <w:rFonts w:ascii="Malgun Gothic" w:eastAsia="맑은 고딕" w:hAnsi="Malgun Gothic"/>
        </w:rPr>
        <w:t xml:space="preserve">제28조(위원회 설치) 학술자료 선정 및 구입 방침, 도서구입예산에 관하여는 '도서구입 예산위원회'를 구성하여 운영할 수 있다.  그 외의 운영에 관한 중요사항을 협의 자문하기 위해 중앙도서관운영위원회를 구성하여 운영할 수 있다. 도서관장은 당연직 의장이 되며, 임기 중이라도 필요시 의장의 요청에 따라 변경할 수 있다.</w:t>
      </w:r>
    </w:p>
    <w:p>
      <w:pPr>
        <w:spacing w:after="80" w:line="300"/>
        <w:jc w:val="left"/>
      </w:pPr>
      <w:r>
        <w:rPr>
          <w:rFonts w:ascii="Malgun Gothic" w:eastAsia="맑은 고딕" w:hAnsi="Malgun Gothic"/>
        </w:rPr>
        <w:t xml:space="preserve">제29조를 다음과 같이 한다.</w:t>
      </w:r>
    </w:p>
    <w:p>
      <w:pPr>
        <w:spacing w:after="80" w:line="300"/>
        <w:ind w:left="280"/>
        <w:jc w:val="left"/>
      </w:pPr>
      <w:r>
        <w:rPr>
          <w:rFonts w:ascii="Malgun Gothic" w:eastAsia="맑은 고딕" w:hAnsi="Malgun Gothic"/>
        </w:rPr>
        <w:t xml:space="preserve">제29조(시행세칙의 운영) 기타 본 규정에 명시되지 아니하는 구체적인 내용은 따로 세칙을 제정하여 운영하기로 한다.</w:t>
      </w:r>
    </w:p>
    <w:p>
      <w:pPr>
        <w:spacing w:after="80" w:line="300"/>
        <w:jc w:val="left"/>
      </w:pPr>
      <w:r>
        <w:rPr>
          <w:rFonts w:ascii="Malgun Gothic" w:eastAsia="맑은 고딕" w:hAnsi="Malgun Gothic"/>
        </w:rPr>
        <w:t xml:space="preserve">제30조를 삭제한다.</w:t>
      </w:r>
    </w:p>
    <w:p>
      <w:pPr>
        <w:spacing w:after="80" w:line="300"/>
        <w:jc w:val="left"/>
      </w:pPr>
      <w:r>
        <w:rPr>
          <w:rFonts w:ascii="Malgun Gothic" w:eastAsia="맑은 고딕" w:hAnsi="Malgun Gothic"/>
        </w:rPr>
        <w:t xml:space="preserve">제31조를 삭제한다.</w:t>
      </w:r>
    </w:p>
    <w:p>
      <w:pPr>
        <w:spacing w:after="80" w:line="300"/>
        <w:jc w:val="left"/>
      </w:pPr>
      <w:r>
        <w:rPr>
          <w:rFonts w:ascii="Malgun Gothic" w:eastAsia="맑은 고딕" w:hAnsi="Malgun Gothic"/>
        </w:rPr>
        <w:t xml:space="preserve">제32조를 삭제한다.</w:t>
      </w:r>
    </w:p>
    <w:p>
      <w:pPr>
        <w:spacing w:after="80" w:line="300"/>
        <w:jc w:val="left"/>
      </w:pPr>
      <w:r>
        <w:rPr>
          <w:rFonts w:ascii="Malgun Gothic" w:eastAsia="맑은 고딕" w:hAnsi="Malgun Gothic"/>
        </w:rPr>
        <w:t xml:space="preserve">제33조를 삭제한다.</w:t>
      </w:r>
    </w:p>
    <w:p>
      <w:pPr>
        <w:spacing w:after="80" w:line="300"/>
        <w:jc w:val="left"/>
      </w:pPr>
      <w:r>
        <w:rPr>
          <w:rFonts w:ascii="Malgun Gothic" w:eastAsia="맑은 고딕" w:hAnsi="Malgun Gothic"/>
        </w:rPr>
        <w:t xml:space="preserve">제34조를 삭제한다.</w:t>
      </w:r>
    </w:p>
    <w:p>
      <w:pPr>
        <w:spacing w:after="80" w:line="300"/>
        <w:jc w:val="left"/>
      </w:pPr>
      <w:r>
        <w:rPr>
          <w:rFonts w:ascii="Malgun Gothic" w:eastAsia="맑은 고딕" w:hAnsi="Malgun Gothic"/>
        </w:rPr>
        <w:t xml:space="preserve">제35조를 삭제한다.</w:t>
      </w:r>
    </w:p>
    <w:p>
      <w:pPr>
        <w:spacing w:after="80" w:line="300"/>
        <w:jc w:val="left"/>
      </w:pPr>
      <w:r>
        <w:rPr>
          <w:rFonts w:ascii="Malgun Gothic" w:eastAsia="맑은 고딕" w:hAnsi="Malgun Gothic"/>
        </w:rPr>
        <w:t xml:space="preserve">제36조를 삭제한다.</w:t>
      </w:r>
    </w:p>
    <w:p>
      <w:pPr>
        <w:spacing w:after="80" w:line="300"/>
        <w:jc w:val="left"/>
      </w:pPr>
      <w:r>
        <w:rPr>
          <w:rFonts w:ascii="Malgun Gothic" w:eastAsia="맑은 고딕" w:hAnsi="Malgun Gothic"/>
        </w:rPr>
        <w:t xml:space="preserve">제37조를 삭제한다.</w:t>
      </w:r>
    </w:p>
    <w:p>
      <w:pPr>
        <w:spacing w:after="80" w:line="300"/>
        <w:jc w:val="left"/>
      </w:pPr>
      <w:r>
        <w:rPr>
          <w:rFonts w:ascii="Malgun Gothic" w:eastAsia="맑은 고딕" w:hAnsi="Malgun Gothic"/>
        </w:rPr>
        <w:t xml:space="preserve">제38조를 삭제한다.</w:t>
      </w:r>
    </w:p>
    <w:p>
      <w:pPr>
        <w:spacing w:after="80" w:line="300"/>
        <w:jc w:val="left"/>
      </w:pPr>
      <w:r>
        <w:rPr>
          <w:rFonts w:ascii="Malgun Gothic" w:eastAsia="맑은 고딕" w:hAnsi="Malgun Gothic"/>
        </w:rPr>
        <w:t xml:space="preserve">제39조를 삭제한다.</w:t>
      </w:r>
    </w:p>
    <w:p>
      <w:pPr>
        <w:spacing w:after="80" w:line="300"/>
        <w:jc w:val="left"/>
      </w:pPr>
      <w:r>
        <w:rPr>
          <w:rFonts w:ascii="Malgun Gothic" w:eastAsia="맑은 고딕" w:hAnsi="Malgun Gothic"/>
        </w:rPr>
        <w:t xml:space="preserve">제40조를 삭제한다.</w:t>
      </w:r>
    </w:p>
    <w:p>
      <w:pPr>
        <w:spacing w:after="80" w:line="300"/>
        <w:jc w:val="left"/>
      </w:pPr>
      <w:r>
        <w:rPr>
          <w:rFonts w:ascii="Malgun Gothic" w:eastAsia="맑은 고딕" w:hAnsi="Malgun Gothic"/>
        </w:rPr>
        <w:t xml:space="preserve">제41조를 삭제한다.</w:t>
      </w:r>
    </w:p>
    <w:p>
      <w:pPr>
        <w:spacing w:after="80" w:line="300"/>
        <w:jc w:val="left"/>
      </w:pPr>
      <w:r>
        <w:rPr>
          <w:rFonts w:ascii="Malgun Gothic" w:eastAsia="맑은 고딕" w:hAnsi="Malgun Gothic"/>
        </w:rPr>
        <w:t xml:space="preserve">제42조를 삭제한다.</w:t>
      </w:r>
    </w:p>
    <w:p>
      <w:pPr>
        <w:spacing w:after="80" w:line="300"/>
        <w:jc w:val="left"/>
      </w:pPr>
      <w:r>
        <w:rPr>
          <w:rFonts w:ascii="Malgun Gothic" w:eastAsia="맑은 고딕" w:hAnsi="Malgun Gothic"/>
        </w:rPr>
        <w:t xml:space="preserve">제43조를 삭제한다.</w:t>
      </w:r>
    </w:p>
    <w:p>
      <w:pPr>
        <w:spacing w:after="80" w:line="300"/>
        <w:jc w:val="left"/>
      </w:pPr>
      <w:r>
        <w:rPr>
          <w:rFonts w:ascii="Malgun Gothic" w:eastAsia="맑은 고딕" w:hAnsi="Malgun Gothic"/>
        </w:rPr>
        <w:t xml:space="preserve">제44조를 삭제한다.</w:t>
      </w:r>
    </w:p>
    <w:p>
      <w:pPr>
        <w:spacing w:after="80" w:line="300"/>
        <w:jc w:val="left"/>
      </w:pPr>
      <w:r>
        <w:rPr>
          <w:rFonts w:ascii="Malgun Gothic" w:eastAsia="맑은 고딕" w:hAnsi="Malgun Gothic"/>
        </w:rPr>
        <w:t xml:space="preserve">제45조를 삭제한다.</w:t>
      </w:r>
    </w:p>
    <w:p>
      <w:pPr>
        <w:spacing w:after="80" w:line="300"/>
        <w:jc w:val="left"/>
      </w:pPr>
      <w:r>
        <w:rPr>
          <w:rFonts w:ascii="Malgun Gothic" w:eastAsia="맑은 고딕" w:hAnsi="Malgun Gothic"/>
        </w:rPr>
        <w:t xml:space="preserve">제46조를 삭제한다.</w:t>
      </w:r>
    </w:p>
    <w:p>
      <w:pPr>
        <w:spacing w:after="80" w:line="300"/>
        <w:jc w:val="left"/>
      </w:pPr>
      <w:r>
        <w:rPr>
          <w:rFonts w:ascii="Malgun Gothic" w:eastAsia="맑은 고딕" w:hAnsi="Malgun Gothic"/>
        </w:rPr>
        <w:t xml:space="preserve">제47조를 삭제한다.</w:t>
      </w:r>
    </w:p>
    <w:p>
      <w:pPr>
        <w:spacing w:after="80" w:line="300"/>
        <w:jc w:val="left"/>
      </w:pPr>
      <w:r>
        <w:rPr>
          <w:rFonts w:ascii="Malgun Gothic" w:eastAsia="맑은 고딕" w:hAnsi="Malgun Gothic"/>
        </w:rPr>
        <w:t xml:space="preserve">제48조를 삭제한다.</w:t>
      </w:r>
    </w:p>
    <w:p>
      <w:pPr>
        <w:spacing w:after="80" w:line="300"/>
        <w:jc w:val="left"/>
      </w:pPr>
      <w:r>
        <w:rPr>
          <w:rFonts w:ascii="Malgun Gothic" w:eastAsia="맑은 고딕" w:hAnsi="Malgun Gothic"/>
        </w:rPr>
        <w:t xml:space="preserve">제49조를 삭제한다.</w:t>
      </w:r>
    </w:p>
    <w:p>
      <w:pPr>
        <w:spacing w:after="80" w:line="300"/>
        <w:jc w:val="left"/>
      </w:pPr>
      <w:r>
        <w:rPr>
          <w:rFonts w:ascii="Malgun Gothic" w:eastAsia="맑은 고딕" w:hAnsi="Malgun Gothic"/>
        </w:rPr>
        <w:t xml:space="preserve">제50조를 삭제한다.</w:t>
      </w:r>
    </w:p>
    <w:p>
      <w:pPr>
        <w:spacing w:after="80" w:line="300"/>
        <w:jc w:val="left"/>
      </w:pPr>
      <w:r>
        <w:rPr>
          <w:rFonts w:ascii="Malgun Gothic" w:eastAsia="맑은 고딕" w:hAnsi="Malgun Gothic"/>
        </w:rPr>
        <w:t xml:space="preserve">제51조를 삭제한다.</w:t>
      </w:r>
    </w:p>
    <w:p>
      <w:pPr>
        <w:spacing w:after="80" w:line="300"/>
        <w:jc w:val="left"/>
      </w:pPr>
      <w:r>
        <w:rPr>
          <w:rFonts w:ascii="Malgun Gothic" w:eastAsia="맑은 고딕" w:hAnsi="Malgun Gothic"/>
        </w:rPr>
        <w:t xml:space="preserve">제52조를 삭제한다.</w:t>
      </w:r>
    </w:p>
    <w:p>
      <w:pPr>
        <w:spacing w:after="80" w:line="300"/>
        <w:jc w:val="left"/>
      </w:pPr>
      <w:r>
        <w:rPr>
          <w:rFonts w:ascii="Malgun Gothic" w:eastAsia="맑은 고딕" w:hAnsi="Malgun Gothic"/>
        </w:rPr>
        <w:t xml:space="preserve">제53조를 삭제한다.</w:t>
      </w:r>
    </w:p>
    <w:p>
      <w:pPr>
        <w:spacing w:after="80" w:line="300"/>
        <w:jc w:val="left"/>
      </w:pPr>
      <w:r>
        <w:rPr>
          <w:rFonts w:ascii="Malgun Gothic" w:eastAsia="맑은 고딕" w:hAnsi="Malgun Gothic"/>
        </w:rPr>
        <w:t xml:space="preserve">제54조를 삭제한다.</w:t>
      </w:r>
    </w:p>
    <w:p>
      <w:pPr>
        <w:spacing w:after="80" w:line="300"/>
        <w:jc w:val="left"/>
      </w:pPr>
      <w:r>
        <w:rPr>
          <w:rFonts w:ascii="Malgun Gothic" w:eastAsia="맑은 고딕" w:hAnsi="Malgun Gothic"/>
        </w:rPr>
        <w:t xml:space="preserve">제55조를 삭제한다.</w:t>
      </w:r>
    </w:p>
    <w:p>
      <w:pPr>
        <w:spacing w:after="80" w:line="300"/>
        <w:jc w:val="left"/>
      </w:pPr>
      <w:r>
        <w:rPr>
          <w:rFonts w:ascii="Malgun Gothic" w:eastAsia="맑은 고딕" w:hAnsi="Malgun Gothic"/>
        </w:rPr>
        <w:t xml:space="preserve">제56조를 삭제한다.</w:t>
      </w:r>
    </w:p>
    <w:p>
      <w:pPr>
        <w:spacing w:after="80" w:line="300"/>
        <w:jc w:val="left"/>
      </w:pPr>
      <w:r>
        <w:rPr>
          <w:rFonts w:ascii="Malgun Gothic" w:eastAsia="맑은 고딕" w:hAnsi="Malgun Gothic"/>
        </w:rPr>
        <w:t xml:space="preserve">제57조를 삭제한다.</w:t>
      </w:r>
    </w:p>
    <w:p>
      <w:pPr>
        <w:spacing w:after="80" w:line="300"/>
        <w:jc w:val="left"/>
      </w:pPr>
      <w:r>
        <w:rPr>
          <w:rFonts w:ascii="Malgun Gothic" w:eastAsia="맑은 고딕" w:hAnsi="Malgun Gothic"/>
        </w:rPr>
        <w:t xml:space="preserve">제58조를 삭제한다.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2006년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「학술정보원(도서관)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「학술정보원(도서관) 규정」 신구조문대비표</dc:title>
  <dc:creator>삼육대학교 규정시스템</dc:creator>
  <cp:lastModifiedBy>Un-named</cp:lastModifiedBy>
  <cp:revision>1</cp:revision>
  <dcterms:created xsi:type="dcterms:W3CDTF">2026-10-21T11:47:18.053Z</dcterms:created>
  <dcterms:modified xsi:type="dcterms:W3CDTF">2026-10-21T11:47:18.053Z</dcterms:modified>
</cp:coreProperties>
</file>

<file path=docProps/custom.xml><?xml version="1.0" encoding="utf-8"?>
<Properties xmlns="http://schemas.openxmlformats.org/officeDocument/2006/custom-properties" xmlns:vt="http://schemas.openxmlformats.org/officeDocument/2006/docPropsVTypes"/>
</file>