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「평생교육원 규정」 신구조문대비표</w:t>
      </w:r>
    </w:p>
    <w:p>
      <w:pPr>
        <w:spacing w:after="20" w:line="300"/>
        <w:jc w:val="left"/>
      </w:pPr>
      <w:r>
        <w:rPr>
          <w:rFonts w:ascii="Malgun Gothic" w:eastAsia="맑은 고딕" w:hAnsi="Malgun Gothic"/>
          <w:color w:val="5B6470"/>
          <w:sz w:val="18"/>
          <w:szCs w:val="18"/>
        </w:rPr>
        <w:t xml:space="preserve">2006. 2. 28. 개정 판 (시행 2006. 3. 1.) → 2004. 3. 1. 제정 판 (시행 2003. 8. 31.)</w:t>
      </w:r>
    </w:p>
    <w:p>
      <w:pPr>
        <w:spacing w:after="20" w:line="300"/>
        <w:jc w:val="left"/>
      </w:pPr>
      <w:r>
        <w:rPr>
          <w:rFonts w:ascii="Malgun Gothic" w:eastAsia="맑은 고딕" w:hAnsi="Malgun Gothic"/>
          <w:color w:val="5B6470"/>
          <w:sz w:val="18"/>
          <w:szCs w:val="18"/>
        </w:rPr>
        <w:t xml:space="preserve">바뀜 19 · 신설 2 · 삭제 11 · 번호 변경 0</w:t>
      </w:r>
    </w:p>
    <w:p>
      <w:pPr>
        <w:spacing w:after="200" w:line="300"/>
        <w:jc w:val="left"/>
      </w:pPr>
      <w:r>
        <w:rPr>
          <w:rFonts w:ascii="Malgun Gothic" w:eastAsia="맑은 고딕" w:hAnsi="Malgun Gothic"/>
          <w:color w:val="5B6470"/>
          <w:sz w:val="16"/>
          <w:szCs w:val="16"/>
        </w:rPr>
        <w:t xml:space="preserve">공식 원본 law.syu.ac.kr · https://suleap.syu.my/r/227/compare?from=577&amp;to=576 · 내려받은 때 2026. 10. 21. 오전 8:49:11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 교육</w:t>
            </w:r>
            <w:r>
              <w:rPr>
                <w:rFonts w:ascii="Malgun Gothic" w:eastAsia="맑은 고딕" w:hAnsi="Malgun Gothic"/>
                <w:b w:val="false"/>
                <w:bCs w:val="false"/>
                <w:sz w:val="19"/>
                <w:szCs w:val="19"/>
              </w:rPr>
              <w:t xml:space="preserve">원은 삼육대학교 부설 사회교육원(이하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원”이라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이라 칭</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u w:val="single"/>
              </w:rPr>
              <w:t xml:space="preserve"> 및 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rPr>
              <w:t xml:space="preserve">원은 삼육대학교 부설 사회교육원(이하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원”이라</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이라 칭</w:t>
            </w:r>
            <w:r>
              <w:rPr>
                <w:rFonts w:ascii="Malgun Gothic" w:eastAsia="맑은 고딕" w:hAnsi="Malgun Gothic"/>
                <w:b w:val="false"/>
                <w:bCs w:val="false"/>
                <w:sz w:val="19"/>
                <w:szCs w:val="19"/>
                <w:u w:val="single"/>
              </w:rPr>
              <w:t xml:space="preserve">하며, 삼육 교육의 이념인 지, 덕, 체의 전인적인 발달을 목표로, 성인들이 유용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지식과 기술들을 배워 생활을 풍부하게 하고 전문 분야에서 효과적으로 일할 수 있도록 교육하고 훈련한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각 교육 과정의 목표는 학생들로 하여금 1) 주제들을 이론적인 개념들을 통하여 사고하도록 하며, 2) 새로 배운 것들을 효과적으로 실천하는 계획을 수립하고, 3) 그 계획들을 적용하여 실천하고 발표하며 평가하도록 돕는 것이다. 이러한 모든 과정들을 통하여 학생들은 다음과 같은 점들을 기대할 수 있다. 1) 자신이 배운 것들에 대하여 책임을 지게되며, 2) 학습에 자발적이며 활동적으로 참여하게 되고, 3) 적절한 목표와 자료, 다양한 방법과 단합심을 활용하게 되며, 4) 창조적으로 모든 일을 수행하고, 5) 그들이 배운 이론들을 수행하는 데 필요한 자료들을 이용할 수 있게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 교육</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u w:val="single"/>
              </w:rPr>
              <w:t xml:space="preserve">삼육교육의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이념인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영․지․체의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전인적인 발달을 목표로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역사회와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남녀노소 모두에게 교</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기회를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제공함으로써, 사회현장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변화와 발전에 능동적으로 대처하고 문화와 생활을 풍요롭게 하여 삶의 질을 높이는데 목적이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소재지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u w:val="single"/>
              </w:rPr>
              <w:t xml:space="preserve">서울특별시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노원구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공릉2동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26-21번</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대학교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u w:val="single"/>
              </w:rPr>
              <w:t xml:space="preserve">서울특별시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노원구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공릉2동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26-21번지 삼육대학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교육 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u w:val="single"/>
              </w:rPr>
              <w:t xml:space="preserve">전문과정과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개설한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교육 과</w:t>
            </w:r>
            <w:r>
              <w:rPr>
                <w:rFonts w:ascii="Malgun Gothic" w:eastAsia="맑은 고딕" w:hAnsi="Malgun Gothic"/>
                <w:b/>
                <w:bCs/>
                <w:sz w:val="19"/>
                <w:szCs w:val="19"/>
              </w:rPr>
              <w:t xml:space="preserve">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일반교양과정,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외국어</w:t>
            </w:r>
            <w:r>
              <w:rPr>
                <w:rFonts w:ascii="Malgun Gothic" w:eastAsia="맑은 고딕" w:hAnsi="Malgun Gothic"/>
                <w:b w:val="false"/>
                <w:bCs w:val="false"/>
                <w:sz w:val="19"/>
                <w:szCs w:val="19"/>
              </w:rPr>
              <w:t xml:space="preserve">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전문교육과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학점</w:t>
            </w:r>
            <w:r>
              <w:rPr>
                <w:rFonts w:ascii="Malgun Gothic" w:eastAsia="맑은 고딕" w:hAnsi="Malgun Gothic"/>
                <w:b w:val="false"/>
                <w:bCs w:val="false"/>
                <w:sz w:val="19"/>
                <w:szCs w:val="19"/>
              </w:rPr>
              <w:t xml:space="preserve">은</w:t>
            </w:r>
            <w:r>
              <w:rPr>
                <w:rFonts w:ascii="Malgun Gothic" w:eastAsia="맑은 고딕" w:hAnsi="Malgun Gothic"/>
                <w:b w:val="false"/>
                <w:bCs w:val="false"/>
                <w:sz w:val="19"/>
                <w:szCs w:val="19"/>
                <w:u w:val="single"/>
              </w:rPr>
              <w:t xml:space="preserve">행제,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특별교육과정을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두며 필요시 기타교과과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을 설치 운영할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w:t>
            </w:r>
            <w:r>
              <w:rPr>
                <w:rFonts w:ascii="Malgun Gothic" w:eastAsia="맑은 고딕" w:hAnsi="Malgun Gothic"/>
                <w:b/>
                <w:bCs/>
                <w:sz w:val="19"/>
                <w:szCs w:val="19"/>
                <w:u w:val="single"/>
              </w:rPr>
              <w:t xml:space="preserve">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과정</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사회교육원장(이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장"이라</w:t>
            </w:r>
            <w:r>
              <w:rPr>
                <w:rFonts w:ascii="Malgun Gothic" w:eastAsia="맑은 고딕" w:hAnsi="Malgun Gothic"/>
                <w:b w:val="false"/>
                <w:bCs w:val="false"/>
                <w:sz w:val="19"/>
                <w:szCs w:val="19"/>
              </w:rPr>
              <w:t xml:space="preserve"> 한다.</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 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등록하고자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자의 자격</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 것을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칙으로</w:t>
            </w:r>
            <w:r>
              <w:rPr>
                <w:rFonts w:ascii="Malgun Gothic" w:eastAsia="맑은 고딕" w:hAnsi="Malgun Gothic"/>
                <w:b w:val="false"/>
                <w:bCs w:val="false"/>
                <w:sz w:val="19"/>
                <w:szCs w:val="19"/>
              </w:rPr>
              <w:t xml:space="preserve">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 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의 성격상 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경우에는 이를 제한할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지원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제한하지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교육 과정</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성격상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제한할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전형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장으로부터 본원의 교육 과정을 충분히 이수</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면접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의거하여</w:t>
            </w:r>
            <w:r>
              <w:rPr>
                <w:rFonts w:ascii="Malgun Gothic" w:eastAsia="맑은 고딕" w:hAnsi="Malgun Gothic"/>
                <w:b w:val="false"/>
                <w:bCs w:val="false"/>
                <w:sz w:val="19"/>
                <w:szCs w:val="19"/>
              </w:rPr>
              <w:t xml:space="preserve"> 교육 과정</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허가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받아야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선발방법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원의 </w:t>
            </w:r>
            <w:r>
              <w:rPr>
                <w:rFonts w:ascii="Malgun Gothic" w:eastAsia="맑은 고딕" w:hAnsi="Malgun Gothic"/>
                <w:b w:val="false"/>
                <w:bCs w:val="false"/>
                <w:sz w:val="19"/>
                <w:szCs w:val="19"/>
                <w:u w:val="single"/>
              </w:rPr>
              <w:t xml:space="preserve">수강생은 </w:t>
            </w:r>
            <w:r>
              <w:rPr>
                <w:rFonts w:ascii="Malgun Gothic" w:eastAsia="맑은 고딕" w:hAnsi="Malgun Gothic"/>
                <w:b w:val="false"/>
                <w:bCs w:val="false"/>
                <w:sz w:val="19"/>
                <w:szCs w:val="19"/>
              </w:rPr>
              <w:t xml:space="preserve">각 교육</w:t>
            </w:r>
            <w:r>
              <w:rPr>
                <w:rFonts w:ascii="Malgun Gothic" w:eastAsia="맑은 고딕" w:hAnsi="Malgun Gothic"/>
                <w:b w:val="false"/>
                <w:bCs w:val="false"/>
                <w:sz w:val="19"/>
                <w:szCs w:val="19"/>
              </w:rPr>
              <w:t xml:space="preserve">과정</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학습수용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능력과 서류 전형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기초로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 선발한</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학점은행제에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 인원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원의 </w:t>
            </w:r>
            <w:r>
              <w:rPr>
                <w:rFonts w:ascii="Malgun Gothic" w:eastAsia="맑은 고딕" w:hAnsi="Malgun Gothic"/>
                <w:b w:val="false"/>
                <w:bCs w:val="false"/>
                <w:sz w:val="19"/>
                <w:szCs w:val="19"/>
              </w:rPr>
              <w:t xml:space="preserve">각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30명까지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록할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최소한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등록생수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10명이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은 폐강할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w:t>
            </w:r>
            <w:r>
              <w:rPr>
                <w:rFonts w:ascii="Malgun Gothic" w:eastAsia="맑은 고딕" w:hAnsi="Malgun Gothic"/>
                <w:b/>
                <w:bCs/>
                <w:sz w:val="19"/>
                <w:szCs w:val="19"/>
                <w:u w:val="single"/>
              </w:rPr>
              <w:t xml:space="preserve"> 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입학 및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각 교육과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허가된 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소</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 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수강료를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납부해야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2. 납부된 수강료는 폐강 또는 과오납의 경우를 제외하고는 반환하지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등록이 허가된 자는 소정 기일 내에 수강료를 납부하여야 한다.</w:t>
            </w:r>
          </w:p>
          <w:p>
            <w:pPr>
              <w:spacing w:after="40" w:line="280"/>
            </w:pPr>
            <w:r>
              <w:rPr>
                <w:rFonts w:ascii="Malgun Gothic" w:eastAsia="맑은 고딕" w:hAnsi="Malgun Gothic"/>
                <w:b w:val="false"/>
                <w:bCs w:val="false"/>
                <w:sz w:val="19"/>
                <w:szCs w:val="19"/>
                <w:u w:val="single"/>
              </w:rPr>
              <w:t xml:space="preserve">2. 납부된 수강료는 폐강 또는 과오납의 경우를 제외하고는 반환하지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 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정규 학사 일정은 본 </w:t>
            </w:r>
            <w:r>
              <w:rPr>
                <w:rFonts w:ascii="Malgun Gothic" w:eastAsia="맑은 고딕" w:hAnsi="Malgun Gothic"/>
                <w:b w:val="false"/>
                <w:bCs w:val="false"/>
                <w:sz w:val="19"/>
                <w:szCs w:val="19"/>
                <w:u w:val="single"/>
              </w:rPr>
              <w:t xml:space="preserve">교육원</w:t>
            </w:r>
            <w:r>
              <w:rPr>
                <w:rFonts w:ascii="Malgun Gothic" w:eastAsia="맑은 고딕" w:hAnsi="Malgun Gothic"/>
                <w:b w:val="false"/>
                <w:bCs w:val="false"/>
                <w:sz w:val="19"/>
                <w:szCs w:val="19"/>
              </w:rPr>
              <w:t xml:space="preserve">의 학사 일정에 따라 시행</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며 한 학기는 15주</w:t>
            </w:r>
            <w:r>
              <w:rPr>
                <w:rFonts w:ascii="Malgun Gothic" w:eastAsia="맑은 고딕" w:hAnsi="Malgun Gothic"/>
                <w:b w:val="false"/>
                <w:bCs w:val="false"/>
                <w:sz w:val="19"/>
                <w:szCs w:val="19"/>
              </w:rPr>
              <w:t xml:space="preserve">로 구성</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 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정규 학사 일정은 본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의 학사 일정에 따라 시행</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며 한 학기는 15주</w:t>
            </w:r>
            <w:r>
              <w:rPr>
                <w:rFonts w:ascii="Malgun Gothic" w:eastAsia="맑은 고딕" w:hAnsi="Malgun Gothic"/>
                <w:b w:val="false"/>
                <w:bCs w:val="false"/>
                <w:sz w:val="19"/>
                <w:szCs w:val="19"/>
                <w:u w:val="single"/>
              </w:rPr>
              <w:t xml:space="preserve">의 강의</w:t>
            </w:r>
            <w:r>
              <w:rPr>
                <w:rFonts w:ascii="Malgun Gothic" w:eastAsia="맑은 고딕" w:hAnsi="Malgun Gothic"/>
                <w:b w:val="false"/>
                <w:bCs w:val="false"/>
                <w:sz w:val="19"/>
                <w:szCs w:val="19"/>
              </w:rPr>
              <w:t xml:space="preserve">로 구성</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 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본원의 교육 과정은 전문 과정과 교양 과정으로 나누며 각 교육 과정의 교과목은 운영위원회의 심의를 거쳐 원장이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수업연한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원의 </w:t>
            </w:r>
            <w:r>
              <w:rPr>
                <w:rFonts w:ascii="Malgun Gothic" w:eastAsia="맑은 고딕" w:hAnsi="Malgun Gothic"/>
                <w:b w:val="false"/>
                <w:bCs w:val="false"/>
                <w:sz w:val="19"/>
                <w:szCs w:val="19"/>
                <w:u w:val="single"/>
              </w:rPr>
              <w:t xml:space="preserve">수업연한은</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u w:val="single"/>
              </w:rPr>
              <w:t xml:space="preserve">육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성격에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학점의 배정 및 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원의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이수는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의거하여 인</w:t>
            </w:r>
            <w:r>
              <w:rPr>
                <w:rFonts w:ascii="Malgun Gothic" w:eastAsia="맑은 고딕" w:hAnsi="Malgun Gothic"/>
                <w:b w:val="false"/>
                <w:bCs w:val="false"/>
                <w:sz w:val="19"/>
                <w:szCs w:val="19"/>
              </w:rPr>
              <w:t xml:space="preserve">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 및 평가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교육원의 각 영역 과정별 이수교과목, 평가 등은 운영위원회의 심의를 거쳐 원장이 정한다. 다만 학점은행제에 관한 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 및 특별 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원은 필요에 따라 단기</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과정, 세미나, 연수회, 공동 토의</w:t>
            </w:r>
            <w:r>
              <w:rPr>
                <w:rFonts w:ascii="Malgun Gothic" w:eastAsia="맑은 고딕" w:hAnsi="Malgun Gothic"/>
                <w:b w:val="false"/>
                <w:bCs w:val="false"/>
                <w:sz w:val="19"/>
                <w:szCs w:val="19"/>
              </w:rPr>
              <w:t xml:space="preserve">등을 개최</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원은 보육</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을 두어 별도 운영하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필요한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 및 특별 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원은 필요에 따라 단기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 세미나, 연수회, 공동 토의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등을 개최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원은 보육</w:t>
            </w:r>
            <w:r>
              <w:rPr>
                <w:rFonts w:ascii="Malgun Gothic" w:eastAsia="맑은 고딕" w:hAnsi="Malgun Gothic"/>
                <w:b w:val="false"/>
                <w:bCs w:val="false"/>
                <w:sz w:val="19"/>
                <w:szCs w:val="19"/>
                <w:u w:val="single"/>
              </w:rPr>
              <w:t xml:space="preserve"> 시설 종</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훈련원</w:t>
            </w:r>
            <w:r>
              <w:rPr>
                <w:rFonts w:ascii="Malgun Gothic" w:eastAsia="맑은 고딕" w:hAnsi="Malgun Gothic"/>
                <w:b w:val="false"/>
                <w:bCs w:val="false"/>
                <w:sz w:val="19"/>
                <w:szCs w:val="19"/>
              </w:rPr>
              <w:t xml:space="preserve">을 두어 별도 운영하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필요한 </w:t>
            </w:r>
            <w:r>
              <w:rPr>
                <w:rFonts w:ascii="Malgun Gothic" w:eastAsia="맑은 고딕" w:hAnsi="Malgun Gothic"/>
                <w:b w:val="false"/>
                <w:bCs w:val="false"/>
                <w:sz w:val="19"/>
                <w:szCs w:val="19"/>
                <w:u w:val="single"/>
              </w:rPr>
              <w:t xml:space="preserve">세칙</w:t>
            </w:r>
            <w:r>
              <w:rPr>
                <w:rFonts w:ascii="Malgun Gothic" w:eastAsia="맑은 고딕" w:hAnsi="Malgun Gothic"/>
                <w:b w:val="false"/>
                <w:bCs w:val="false"/>
                <w:sz w:val="19"/>
                <w:szCs w:val="19"/>
              </w:rPr>
              <w:t xml:space="preserve">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수료증 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본원은 각 교육 과정의 전 과정을 이수하고 수료를 위한 요구 과목을 이수한 자에게 각 과정의 수료를 증명하는 수료증서(별지서식)를 수여한다.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w:t>
            </w:r>
            <w:r>
              <w:rPr>
                <w:rFonts w:ascii="Malgun Gothic" w:eastAsia="맑은 고딕" w:hAnsi="Malgun Gothic"/>
                <w:b/>
                <w:bCs/>
                <w:sz w:val="19"/>
                <w:szCs w:val="19"/>
                <w:u w:val="single"/>
              </w:rPr>
              <w:t xml:space="preserve">증·자격증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과정을 수료</w:t>
            </w:r>
            <w:r>
              <w:rPr>
                <w:rFonts w:ascii="Malgun Gothic" w:eastAsia="맑은 고딕" w:hAnsi="Malgun Gothic"/>
                <w:b w:val="false"/>
                <w:bCs w:val="false"/>
                <w:sz w:val="19"/>
                <w:szCs w:val="19"/>
                <w:u w:val="single"/>
              </w:rPr>
              <w:t xml:space="preserve">한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에게는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수료증을 수여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 법령</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증서를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 수료 및 자격 기준은 각 과정별로 따로 정</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요건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 </w:t>
            </w:r>
            <w:r>
              <w:rPr>
                <w:rFonts w:ascii="Malgun Gothic" w:eastAsia="맑은 고딕" w:hAnsi="Malgun Gothic"/>
                <w:b w:val="false"/>
                <w:bCs w:val="false"/>
                <w:sz w:val="19"/>
                <w:szCs w:val="19"/>
              </w:rPr>
              <w:t xml:space="preserve">과정을 수료</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교육</w:t>
            </w:r>
            <w:r>
              <w:rPr>
                <w:rFonts w:ascii="Malgun Gothic" w:eastAsia="맑은 고딕" w:hAnsi="Malgun Gothic"/>
                <w:b/>
                <w:bCs/>
                <w:sz w:val="19"/>
                <w:szCs w:val="19"/>
              </w:rPr>
              <w:t xml:space="preserve">원생 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원생의 면학과 자치 능력을 심화시키기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해 원장의 지도</w:t>
            </w:r>
            <w:r>
              <w:rPr>
                <w:rFonts w:ascii="Malgun Gothic" w:eastAsia="맑은 고딕" w:hAnsi="Malgun Gothic"/>
                <w:b w:val="false"/>
                <w:bCs w:val="false"/>
                <w:sz w:val="19"/>
                <w:szCs w:val="19"/>
              </w:rPr>
              <w:t xml:space="preserve">하에 </w:t>
            </w:r>
            <w:r>
              <w:rPr>
                <w:rFonts w:ascii="Malgun Gothic" w:eastAsia="맑은 고딕" w:hAnsi="Malgun Gothic"/>
                <w:b w:val="false"/>
                <w:bCs w:val="false"/>
                <w:sz w:val="19"/>
                <w:szCs w:val="19"/>
                <w:u w:val="single"/>
              </w:rPr>
              <w:t xml:space="preserve">자치위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회를 둘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원생 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rPr>
              <w:t xml:space="preserve">원생의 면학과 자치 능력을 심화시키기 </w:t>
            </w:r>
            <w:r>
              <w:rPr>
                <w:rFonts w:ascii="Malgun Gothic" w:eastAsia="맑은 고딕" w:hAnsi="Malgun Gothic"/>
                <w:b w:val="false"/>
                <w:bCs w:val="false"/>
                <w:sz w:val="19"/>
                <w:szCs w:val="19"/>
                <w:u w:val="single"/>
              </w:rPr>
              <w:t xml:space="preserve">워</w:t>
            </w:r>
            <w:r>
              <w:rPr>
                <w:rFonts w:ascii="Malgun Gothic" w:eastAsia="맑은 고딕" w:hAnsi="Malgun Gothic"/>
                <w:b w:val="false"/>
                <w:bCs w:val="false"/>
                <w:sz w:val="19"/>
                <w:szCs w:val="19"/>
              </w:rPr>
              <w:t xml:space="preserve">해 원장의 지도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하에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우</w:t>
            </w:r>
            <w:r>
              <w:rPr>
                <w:rFonts w:ascii="Malgun Gothic" w:eastAsia="맑은 고딕" w:hAnsi="Malgun Gothic"/>
                <w:b w:val="false"/>
                <w:bCs w:val="false"/>
                <w:sz w:val="19"/>
                <w:szCs w:val="19"/>
              </w:rPr>
              <w:t xml:space="preserve">회를 둘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원장은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바르</w:t>
            </w:r>
            <w:r>
              <w:rPr>
                <w:rFonts w:ascii="Malgun Gothic" w:eastAsia="맑은 고딕" w:hAnsi="Malgun Gothic"/>
                <w:b w:val="false"/>
                <w:bCs w:val="false"/>
                <w:sz w:val="19"/>
                <w:szCs w:val="19"/>
              </w:rPr>
              <w:t xml:space="preserve">고 학업성적이 우수하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타의 모범이 되는 </w:t>
            </w:r>
            <w:r>
              <w:rPr>
                <w:rFonts w:ascii="Malgun Gothic" w:eastAsia="맑은 고딕" w:hAnsi="Malgun Gothic"/>
                <w:b w:val="false"/>
                <w:bCs w:val="false"/>
                <w:sz w:val="19"/>
                <w:szCs w:val="19"/>
                <w:u w:val="single"/>
              </w:rPr>
              <w:t xml:space="preserve">교육원생을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포상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원생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원장은 </w:t>
            </w:r>
            <w:r>
              <w:rPr>
                <w:rFonts w:ascii="Malgun Gothic" w:eastAsia="맑은 고딕" w:hAnsi="Malgun Gothic"/>
                <w:b w:val="false"/>
                <w:bCs w:val="false"/>
                <w:sz w:val="19"/>
                <w:szCs w:val="19"/>
                <w:u w:val="single"/>
              </w:rPr>
              <w:t xml:space="preserve">적절한 지도를 목적으로 원생에게 근신, 정학 및 퇴학으로 징계할 수 있다.</w:t>
            </w:r>
          </w:p>
          <w:p>
            <w:pPr>
              <w:spacing w:after="40" w:line="280"/>
            </w:pPr>
            <w:r>
              <w:rPr>
                <w:rFonts w:ascii="Malgun Gothic" w:eastAsia="맑은 고딕" w:hAnsi="Malgun Gothic"/>
                <w:b w:val="false"/>
                <w:bCs w:val="false"/>
                <w:sz w:val="19"/>
                <w:szCs w:val="19"/>
                <w:u w:val="single"/>
              </w:rPr>
              <w:t xml:space="preserve">2. 본원의 원생으로 품</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방정하</w:t>
            </w:r>
            <w:r>
              <w:rPr>
                <w:rFonts w:ascii="Malgun Gothic" w:eastAsia="맑은 고딕" w:hAnsi="Malgun Gothic"/>
                <w:b w:val="false"/>
                <w:bCs w:val="false"/>
                <w:sz w:val="19"/>
                <w:szCs w:val="19"/>
              </w:rPr>
              <w:t xml:space="preserve">고 학업성적이 우수하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타의 모범이 되는 </w:t>
            </w:r>
            <w:r>
              <w:rPr>
                <w:rFonts w:ascii="Malgun Gothic" w:eastAsia="맑은 고딕" w:hAnsi="Malgun Gothic"/>
                <w:b w:val="false"/>
                <w:bCs w:val="false"/>
                <w:sz w:val="19"/>
                <w:szCs w:val="19"/>
                <w:u w:val="single"/>
              </w:rPr>
              <w:t xml:space="preserve">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대하여는 </w:t>
            </w:r>
            <w:r>
              <w:rPr>
                <w:rFonts w:ascii="Malgun Gothic" w:eastAsia="맑은 고딕" w:hAnsi="Malgun Gothic"/>
                <w:b w:val="false"/>
                <w:bCs w:val="false"/>
                <w:sz w:val="19"/>
                <w:szCs w:val="19"/>
              </w:rPr>
              <w:t xml:space="preserve">포상</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생이 다음 각 호에 해당하는 행위를 할 때에는 운영위원회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의결을 거쳐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장이 이를 징계할 수 있</w:t>
            </w:r>
            <w:r>
              <w:rPr>
                <w:rFonts w:ascii="Malgun Gothic" w:eastAsia="맑은 고딕" w:hAnsi="Malgun Gothic"/>
                <w:b w:val="false"/>
                <w:bCs w:val="false"/>
                <w:sz w:val="19"/>
                <w:szCs w:val="19"/>
              </w:rPr>
              <w:t xml:space="preserve">으</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근신, 정</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구분한다.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교육원내에서의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치활동</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학습</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주는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집단행동</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교육원내에서의 영리 활동</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교내․외에서 음주 흡연 행위</w:t>
            </w:r>
          </w:p>
          <w:p>
            <w:pPr>
              <w:spacing w:after="40" w:line="280"/>
            </w:pPr>
            <w:r>
              <w:rPr>
                <w:rFonts w:ascii="Malgun Gothic" w:eastAsia="맑은 고딕" w:hAnsi="Malgun Gothic"/>
                <w:b w:val="false"/>
                <w:bCs w:val="false"/>
                <w:sz w:val="19"/>
                <w:szCs w:val="19"/>
                <w:u w:val="single"/>
              </w:rPr>
              <w:t xml:space="preserve">5. 기타 학생신분에 어긋나는 행위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장학금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으</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우수하고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품행이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학금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지급할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원생 특전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학교교육에 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내에서 다음 각 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특전을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도서대출</w:t>
            </w:r>
          </w:p>
          <w:p>
            <w:pPr>
              <w:spacing w:after="20" w:line="280"/>
            </w:pPr>
            <w:r>
              <w:rPr>
                <w:rFonts w:ascii="Malgun Gothic" w:eastAsia="맑은 고딕" w:hAnsi="Malgun Gothic"/>
                <w:b w:val="false"/>
                <w:bCs w:val="false"/>
                <w:sz w:val="19"/>
                <w:szCs w:val="19"/>
                <w:u w:val="single"/>
              </w:rPr>
              <w:t xml:space="preserve">2. 체</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 특전</w:t>
            </w:r>
          </w:p>
          <w:p>
            <w:pPr>
              <w:spacing w:after="20" w:line="280"/>
            </w:pPr>
            <w:r>
              <w:rPr>
                <w:rFonts w:ascii="Malgun Gothic" w:eastAsia="맑은 고딕" w:hAnsi="Malgun Gothic"/>
                <w:b w:val="false"/>
                <w:bCs w:val="false"/>
                <w:sz w:val="19"/>
                <w:szCs w:val="19"/>
                <w:u w:val="single"/>
              </w:rPr>
              <w:t xml:space="preserve">3. 취업</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상담실 이용</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동아리결성 및 활동</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직제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교학과를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자문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운영위원회를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교육원은 다음과 같이 구성한다.</w:t>
            </w:r>
          </w:p>
          <w:p>
            <w:pPr>
              <w:spacing w:after="20" w:line="280"/>
            </w:pPr>
            <w:r>
              <w:rPr>
                <w:rFonts w:ascii="Malgun Gothic" w:eastAsia="맑은 고딕" w:hAnsi="Malgun Gothic"/>
                <w:b w:val="false"/>
                <w:bCs w:val="false"/>
                <w:sz w:val="19"/>
                <w:szCs w:val="19"/>
                <w:u w:val="single"/>
              </w:rPr>
              <w:t xml:space="preserve">① 원장</w:t>
            </w:r>
          </w:p>
          <w:p>
            <w:pPr>
              <w:spacing w:after="20" w:line="280"/>
            </w:pPr>
            <w:r>
              <w:rPr>
                <w:rFonts w:ascii="Malgun Gothic" w:eastAsia="맑은 고딕" w:hAnsi="Malgun Gothic"/>
                <w:b w:val="false"/>
                <w:bCs w:val="false"/>
                <w:sz w:val="19"/>
                <w:szCs w:val="19"/>
                <w:u w:val="single"/>
              </w:rPr>
              <w:t xml:space="preserve">② 사회교육원 운영위원회</w:t>
            </w:r>
          </w:p>
          <w:p>
            <w:pPr>
              <w:spacing w:after="20" w:line="280"/>
            </w:pPr>
            <w:r>
              <w:rPr>
                <w:rFonts w:ascii="Malgun Gothic" w:eastAsia="맑은 고딕" w:hAnsi="Malgun Gothic"/>
                <w:b w:val="false"/>
                <w:bCs w:val="false"/>
                <w:sz w:val="19"/>
                <w:szCs w:val="19"/>
                <w:u w:val="single"/>
              </w:rPr>
              <w:t xml:space="preserve">③ 교무·행정과</w:t>
            </w:r>
          </w:p>
          <w:p>
            <w:pPr>
              <w:spacing w:after="20" w:line="280"/>
            </w:pPr>
            <w:r>
              <w:rPr>
                <w:rFonts w:ascii="Malgun Gothic" w:eastAsia="맑은 고딕" w:hAnsi="Malgun Gothic"/>
                <w:b w:val="false"/>
                <w:bCs w:val="false"/>
                <w:sz w:val="19"/>
                <w:szCs w:val="19"/>
                <w:u w:val="single"/>
              </w:rPr>
              <w:t xml:space="preserve">2. 교육원에 다음과 같은 기구를 둘 수 있다.</w:t>
            </w:r>
          </w:p>
          <w:p>
            <w:pPr>
              <w:spacing w:after="20" w:line="280"/>
            </w:pPr>
            <w:r>
              <w:rPr>
                <w:rFonts w:ascii="Malgun Gothic" w:eastAsia="맑은 고딕" w:hAnsi="Malgun Gothic"/>
                <w:b w:val="false"/>
                <w:bCs w:val="false"/>
                <w:sz w:val="19"/>
                <w:szCs w:val="19"/>
                <w:u w:val="single"/>
              </w:rPr>
              <w:t xml:space="preserve">① 자문·후원위원회</w:t>
            </w:r>
          </w:p>
          <w:p>
            <w:pPr>
              <w:spacing w:after="40" w:line="280"/>
            </w:pPr>
            <w:r>
              <w:rPr>
                <w:rFonts w:ascii="Malgun Gothic" w:eastAsia="맑은 고딕" w:hAnsi="Malgun Gothic"/>
                <w:b w:val="false"/>
                <w:bCs w:val="false"/>
                <w:sz w:val="19"/>
                <w:szCs w:val="19"/>
                <w:u w:val="single"/>
              </w:rPr>
              <w:t xml:space="preserve">② 연구개발실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원의 효율적인 운영을 위하여 운영위원회를 구성한다. 운영위원회</w:t>
            </w:r>
            <w:r>
              <w:rPr>
                <w:rFonts w:ascii="Malgun Gothic" w:eastAsia="맑은 고딕" w:hAnsi="Malgun Gothic"/>
                <w:b w:val="false"/>
                <w:bCs w:val="false"/>
                <w:sz w:val="19"/>
                <w:szCs w:val="19"/>
              </w:rPr>
              <w:t xml:space="preserve"> 위원은 원장과 교무과장, 각 교육 과정의 고문을 포함하여 10인 이내의 위원으로 구성</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회의 위원</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rPr>
              <w:t xml:space="preserve">원장</w:t>
            </w:r>
            <w:r>
              <w:rPr>
                <w:rFonts w:ascii="Malgun Gothic" w:eastAsia="맑은 고딕" w:hAnsi="Malgun Gothic"/>
                <w:b w:val="false"/>
                <w:bCs w:val="false"/>
                <w:sz w:val="19"/>
                <w:szCs w:val="19"/>
                <w:u w:val="single"/>
              </w:rPr>
              <w:t xml:space="preserve">, 서기는 교무과장</w:t>
            </w:r>
            <w:r>
              <w:rPr>
                <w:rFonts w:ascii="Malgun Gothic" w:eastAsia="맑은 고딕" w:hAnsi="Malgun Gothic"/>
                <w:b w:val="false"/>
                <w:bCs w:val="false"/>
                <w:sz w:val="19"/>
                <w:szCs w:val="19"/>
              </w:rPr>
              <w:t xml:space="preserve">이 된다.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제청으로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촉</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원의 효율적인 운영을 위하여 운영위원회를 구성한다. 운영위원회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위원은 원장과 교무과장, 각 교육 과정의 고문을 포함하여 10인 이내의 위원으로 구성</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원장</w:t>
            </w:r>
            <w:r>
              <w:rPr>
                <w:rFonts w:ascii="Malgun Gothic" w:eastAsia="맑은 고딕" w:hAnsi="Malgun Gothic"/>
                <w:b w:val="false"/>
                <w:bCs w:val="false"/>
                <w:sz w:val="19"/>
                <w:szCs w:val="19"/>
              </w:rPr>
              <w:t xml:space="preserve">이 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 사항 및 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운영에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중요 사항은 상급</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원에 상정</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운영위원의 임기는 2년을 원칙으로 하되 그 직위와 관련하여 운영위원으로 위촉된 경우에는 그 직의 임기 내로 한다.</w:t>
            </w:r>
          </w:p>
          <w:p>
            <w:pPr>
              <w:spacing w:after="20" w:line="280"/>
            </w:pPr>
            <w:r>
              <w:rPr>
                <w:rFonts w:ascii="Malgun Gothic" w:eastAsia="맑은 고딕" w:hAnsi="Malgun Gothic"/>
                <w:b w:val="false"/>
                <w:bCs w:val="false"/>
                <w:sz w:val="19"/>
                <w:szCs w:val="19"/>
                <w:u w:val="single"/>
              </w:rPr>
              <w:t xml:space="preserve">2. 위원장의 유고시에는 위원 중에서 연장자가 그 직무를 대행한다.</w:t>
            </w:r>
          </w:p>
          <w:p>
            <w:pPr>
              <w:spacing w:after="40" w:line="280"/>
            </w:pPr>
            <w:r>
              <w:rPr>
                <w:rFonts w:ascii="Malgun Gothic" w:eastAsia="맑은 고딕" w:hAnsi="Malgun Gothic"/>
                <w:b w:val="false"/>
                <w:bCs w:val="false"/>
                <w:sz w:val="19"/>
                <w:szCs w:val="19"/>
                <w:u w:val="single"/>
              </w:rPr>
              <w:t xml:space="preserve">3. 위원 중에서 결원이 발생하였을 경우 위원장은 운영위원후보를 추천하여야 하며 신임위원의 임기는 전임위원의 잔여임기로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소집과 의사결정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운영위원회는 필요에 따라 위원장이 소집하며 재적위원 과반수의 출석과 출석위원 2/3이상의 찬성으로 의결한다.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w:t>
            </w:r>
            <w:r>
              <w:rPr>
                <w:rFonts w:ascii="Malgun Gothic" w:eastAsia="맑은 고딕" w:hAnsi="Malgun Gothic"/>
                <w:b/>
                <w:bCs/>
                <w:sz w:val="19"/>
                <w:szCs w:val="19"/>
                <w:u w:val="single"/>
              </w:rPr>
              <w:t xml:space="preserve">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원으로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w:t>
            </w:r>
            <w:r>
              <w:rPr>
                <w:rFonts w:ascii="Malgun Gothic" w:eastAsia="맑은 고딕" w:hAnsi="Malgun Gothic"/>
                <w:b/>
                <w:bCs/>
                <w:sz w:val="19"/>
                <w:szCs w:val="19"/>
              </w:rPr>
              <w:t xml:space="preserve">원</w:t>
            </w:r>
            <w:r>
              <w:rPr>
                <w:rFonts w:ascii="Malgun Gothic" w:eastAsia="맑은 고딕" w:hAnsi="Malgun Gothic"/>
                <w:b/>
                <w:bCs/>
                <w:sz w:val="19"/>
                <w:szCs w:val="19"/>
                <w:u w:val="single"/>
              </w:rPr>
              <w:t xml:space="preserve">의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운영위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2년으로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 결</w:t>
            </w:r>
            <w:r>
              <w:rPr>
                <w:rFonts w:ascii="Malgun Gothic" w:eastAsia="맑은 고딕" w:hAnsi="Malgun Gothic"/>
                <w:b w:val="false"/>
                <w:bCs w:val="false"/>
                <w:sz w:val="19"/>
                <w:szCs w:val="19"/>
              </w:rPr>
              <w:t xml:space="preserve">원으로 </w:t>
            </w:r>
            <w:r>
              <w:rPr>
                <w:rFonts w:ascii="Malgun Gothic" w:eastAsia="맑은 고딕" w:hAnsi="Malgun Gothic"/>
                <w:b w:val="false"/>
                <w:bCs w:val="false"/>
                <w:sz w:val="19"/>
                <w:szCs w:val="19"/>
                <w:u w:val="single"/>
              </w:rPr>
              <w:t xml:space="preserve">인하여 새로 위촉된 위원의 임기는 전임자의 잔여 임기로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교무·행정과부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교무행정과는 교육원의 교무 및 제반 사무를 담당한다.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교육원의 운영에 관한 주요사안을 심의하기 위하여 사회교육원운영위원회(이하 "운영위원회"라 한다)를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위원회는 다음 각 호의 사항을 심의한다.</w:t>
            </w:r>
          </w:p>
          <w:p>
            <w:pPr>
              <w:spacing w:after="20" w:line="280"/>
            </w:pPr>
            <w:r>
              <w:rPr>
                <w:rFonts w:ascii="Malgun Gothic" w:eastAsia="맑은 고딕" w:hAnsi="Malgun Gothic"/>
                <w:b w:val="false"/>
                <w:bCs w:val="false"/>
                <w:sz w:val="19"/>
                <w:szCs w:val="19"/>
              </w:rPr>
              <w:t xml:space="preserve">1. 각 과정의 개설, 폐지 및 정원에 관한 사항</w:t>
            </w:r>
          </w:p>
          <w:p>
            <w:pPr>
              <w:spacing w:after="20" w:line="280"/>
            </w:pPr>
            <w:r>
              <w:rPr>
                <w:rFonts w:ascii="Malgun Gothic" w:eastAsia="맑은 고딕" w:hAnsi="Malgun Gothic"/>
                <w:b w:val="false"/>
                <w:bCs w:val="false"/>
                <w:sz w:val="19"/>
                <w:szCs w:val="19"/>
              </w:rPr>
              <w:t xml:space="preserve">2. 각 과정별 수업연한 및 이수 학점에 관한 사항</w:t>
            </w:r>
          </w:p>
          <w:p>
            <w:pPr>
              <w:spacing w:after="20" w:line="280"/>
            </w:pPr>
            <w:r>
              <w:rPr>
                <w:rFonts w:ascii="Malgun Gothic" w:eastAsia="맑은 고딕" w:hAnsi="Malgun Gothic"/>
                <w:b w:val="false"/>
                <w:bCs w:val="false"/>
                <w:sz w:val="19"/>
                <w:szCs w:val="19"/>
              </w:rPr>
              <w:t xml:space="preserve">3. 각 과정별 교육과정의 편성과 운영에 관한 사항</w:t>
            </w:r>
          </w:p>
          <w:p>
            <w:pPr>
              <w:spacing w:after="20" w:line="280"/>
            </w:pPr>
            <w:r>
              <w:rPr>
                <w:rFonts w:ascii="Malgun Gothic" w:eastAsia="맑은 고딕" w:hAnsi="Malgun Gothic"/>
                <w:b w:val="false"/>
                <w:bCs w:val="false"/>
                <w:sz w:val="19"/>
                <w:szCs w:val="19"/>
              </w:rPr>
              <w:t xml:space="preserve">4. 제 규정의 제정 및 개폐에 관한 사항</w:t>
            </w:r>
          </w:p>
          <w:p>
            <w:pPr>
              <w:spacing w:after="40" w:line="280"/>
            </w:pPr>
            <w:r>
              <w:rPr>
                <w:rFonts w:ascii="Malgun Gothic" w:eastAsia="맑은 고딕" w:hAnsi="Malgun Gothic"/>
                <w:b w:val="false"/>
                <w:bCs w:val="false"/>
                <w:sz w:val="19"/>
                <w:szCs w:val="19"/>
              </w:rPr>
              <w:t xml:space="preserve">5. 기타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원의 운영에 관한 중요사항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위원회는 다음 각 호의 사항을 심의한다.</w:t>
            </w:r>
          </w:p>
          <w:p>
            <w:pPr>
              <w:spacing w:after="20" w:line="280"/>
            </w:pPr>
            <w:r>
              <w:rPr>
                <w:rFonts w:ascii="Malgun Gothic" w:eastAsia="맑은 고딕" w:hAnsi="Malgun Gothic"/>
                <w:b w:val="false"/>
                <w:bCs w:val="false"/>
                <w:sz w:val="19"/>
                <w:szCs w:val="19"/>
              </w:rPr>
              <w:t xml:space="preserve">1. 각 과정의 개설, 폐지 및 정원에 관한 사항</w:t>
            </w:r>
          </w:p>
          <w:p>
            <w:pPr>
              <w:spacing w:after="20" w:line="280"/>
            </w:pPr>
            <w:r>
              <w:rPr>
                <w:rFonts w:ascii="Malgun Gothic" w:eastAsia="맑은 고딕" w:hAnsi="Malgun Gothic"/>
                <w:b w:val="false"/>
                <w:bCs w:val="false"/>
                <w:sz w:val="19"/>
                <w:szCs w:val="19"/>
              </w:rPr>
              <w:t xml:space="preserve">2. 각 과정별 수업연한 및 이수 학점에 관한 사항</w:t>
            </w:r>
          </w:p>
          <w:p>
            <w:pPr>
              <w:spacing w:after="20" w:line="280"/>
            </w:pPr>
            <w:r>
              <w:rPr>
                <w:rFonts w:ascii="Malgun Gothic" w:eastAsia="맑은 고딕" w:hAnsi="Malgun Gothic"/>
                <w:b w:val="false"/>
                <w:bCs w:val="false"/>
                <w:sz w:val="19"/>
                <w:szCs w:val="19"/>
              </w:rPr>
              <w:t xml:space="preserve">3. 각 과정별 교육과정의 편성과 운영에 관한 사항</w:t>
            </w:r>
          </w:p>
          <w:p>
            <w:pPr>
              <w:spacing w:after="20" w:line="280"/>
            </w:pPr>
            <w:r>
              <w:rPr>
                <w:rFonts w:ascii="Malgun Gothic" w:eastAsia="맑은 고딕" w:hAnsi="Malgun Gothic"/>
                <w:b w:val="false"/>
                <w:bCs w:val="false"/>
                <w:sz w:val="19"/>
                <w:szCs w:val="19"/>
              </w:rPr>
              <w:t xml:space="preserve">4. 제 규정의 제정 및 개폐에 관한 사항</w:t>
            </w:r>
          </w:p>
          <w:p>
            <w:pPr>
              <w:spacing w:after="40" w:line="280"/>
            </w:pPr>
            <w:r>
              <w:rPr>
                <w:rFonts w:ascii="Malgun Gothic" w:eastAsia="맑은 고딕" w:hAnsi="Malgun Gothic"/>
                <w:b w:val="false"/>
                <w:bCs w:val="false"/>
                <w:sz w:val="19"/>
                <w:szCs w:val="19"/>
              </w:rPr>
              <w:t xml:space="preserve">5. 기타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원의 운영에 관한 중요사항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 연도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교육원의 회계 연도는 본 대학교의 회계 연도를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예산편성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원장은 매년 12월 중 다음해 예산운영 계획서를 작성하여 운영위원회를 거쳐 총장의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수입원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교육원의 운영경비는 다음과 같은 수입으로 충당한다.</w:t>
            </w:r>
          </w:p>
          <w:p>
            <w:pPr>
              <w:spacing w:after="20" w:line="280"/>
            </w:pPr>
            <w:r>
              <w:rPr>
                <w:rFonts w:ascii="Malgun Gothic" w:eastAsia="맑은 고딕" w:hAnsi="Malgun Gothic"/>
                <w:b w:val="false"/>
                <w:bCs w:val="false"/>
                <w:sz w:val="19"/>
                <w:szCs w:val="19"/>
                <w:u w:val="single"/>
              </w:rPr>
              <w:t xml:space="preserve">1. 수강료(입학금 포함)</w:t>
            </w:r>
          </w:p>
          <w:p>
            <w:pPr>
              <w:spacing w:after="20" w:line="280"/>
            </w:pPr>
            <w:r>
              <w:rPr>
                <w:rFonts w:ascii="Malgun Gothic" w:eastAsia="맑은 고딕" w:hAnsi="Malgun Gothic"/>
                <w:b w:val="false"/>
                <w:bCs w:val="false"/>
                <w:sz w:val="19"/>
                <w:szCs w:val="19"/>
                <w:u w:val="single"/>
              </w:rPr>
              <w:t xml:space="preserve">2. 본 대학교 보조금</w:t>
            </w:r>
          </w:p>
          <w:p>
            <w:pPr>
              <w:spacing w:after="20" w:line="280"/>
            </w:pPr>
            <w:r>
              <w:rPr>
                <w:rFonts w:ascii="Malgun Gothic" w:eastAsia="맑은 고딕" w:hAnsi="Malgun Gothic"/>
                <w:b w:val="false"/>
                <w:bCs w:val="false"/>
                <w:sz w:val="19"/>
                <w:szCs w:val="19"/>
                <w:u w:val="single"/>
              </w:rPr>
              <w:t xml:space="preserve">3. 위탁훈련 지원금(위탁훈련시)</w:t>
            </w:r>
          </w:p>
          <w:p>
            <w:pPr>
              <w:spacing w:after="40" w:line="280"/>
            </w:pPr>
            <w:r>
              <w:rPr>
                <w:rFonts w:ascii="Malgun Gothic" w:eastAsia="맑은 고딕" w:hAnsi="Malgun Gothic"/>
                <w:b w:val="false"/>
                <w:bCs w:val="false"/>
                <w:sz w:val="19"/>
                <w:szCs w:val="19"/>
                <w:u w:val="single"/>
              </w:rPr>
              <w:t xml:space="preserve">4. 기타 수입</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회계집령</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교육원의 수입 및 지출에 관한 제반사항은 본 교육원에서 관장한다.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「평생교육원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「평생교육원 규정」 신구조문대비표</dc:title>
  <dc:creator>삼육대학교 규정시스템</dc:creator>
  <cp:lastModifiedBy>Un-named</cp:lastModifiedBy>
  <cp:revision>1</cp:revision>
  <dcterms:created xsi:type="dcterms:W3CDTF">2026-10-20T23:49:11.113Z</dcterms:created>
  <dcterms:modified xsi:type="dcterms:W3CDTF">2026-10-20T23:49:11.113Z</dcterms:modified>
</cp:coreProperties>
</file>

<file path=docProps/custom.xml><?xml version="1.0" encoding="utf-8"?>
<Properties xmlns="http://schemas.openxmlformats.org/officeDocument/2006/custom-properties" xmlns:vt="http://schemas.openxmlformats.org/officeDocument/2006/docPropsVTypes"/>
</file>