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「개인정보보호 규정」 신구조문대비표</w:t>
      </w:r>
    </w:p>
    <w:p>
      <w:pPr>
        <w:spacing w:after="20" w:line="300"/>
        <w:jc w:val="left"/>
      </w:pPr>
      <w:r>
        <w:rPr>
          <w:rFonts w:ascii="Malgun Gothic" w:eastAsia="맑은 고딕" w:hAnsi="Malgun Gothic"/>
          <w:color w:val="5B6470"/>
          <w:sz w:val="18"/>
          <w:szCs w:val="18"/>
        </w:rPr>
        <w:t xml:space="preserve">2022. 5. 16. 개정 판 (시행 2022. 5. 1.) → 2018. 11. 19. 개정 판 (시행 2018. 5. 1.)</w:t>
      </w:r>
    </w:p>
    <w:p>
      <w:pPr>
        <w:spacing w:after="20" w:line="300"/>
        <w:jc w:val="left"/>
      </w:pPr>
      <w:r>
        <w:rPr>
          <w:rFonts w:ascii="Malgun Gothic" w:eastAsia="맑은 고딕" w:hAnsi="Malgun Gothic"/>
          <w:color w:val="5B6470"/>
          <w:sz w:val="18"/>
          <w:szCs w:val="18"/>
        </w:rPr>
        <w:t xml:space="preserve">바뀜 27 · 신설 2 · 삭제 2 · 번호 변경 4</w:t>
      </w:r>
    </w:p>
    <w:p>
      <w:pPr>
        <w:spacing w:after="200" w:line="300"/>
        <w:jc w:val="left"/>
      </w:pPr>
      <w:r>
        <w:rPr>
          <w:rFonts w:ascii="Malgun Gothic" w:eastAsia="맑은 고딕" w:hAnsi="Malgun Gothic"/>
          <w:color w:val="5B6470"/>
          <w:sz w:val="16"/>
          <w:szCs w:val="16"/>
        </w:rPr>
        <w:t xml:space="preserve">공식 원본 law.syu.ac.kr · https://suleap.syu.my/r/301/compare?from=1348&amp;to=890 · 내려받은 때 2026. 10. 21. 오후 9:20:17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「개인정보 보호법」(이하 “법”이라 한다) 및 동법 시행령</w:t>
            </w:r>
            <w:r>
              <w:rPr>
                <w:rFonts w:ascii="Malgun Gothic" w:eastAsia="맑은 고딕" w:hAnsi="Malgun Gothic"/>
                <w:b w:val="false"/>
                <w:bCs w:val="false"/>
                <w:sz w:val="19"/>
                <w:szCs w:val="19"/>
              </w:rPr>
              <w:t xml:space="preserve">에 의거 삼육대학교(이하 “본교”라 한다)의 모든 교직원이 준수하여야 할 개인정보보호 관련 사항을 정하여, 개인정보를 안전하게 보호하는 것을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「개인정보 보호법」(이하 “법”이라 한다) 및 동법 시행령</w:t>
            </w:r>
            <w:r>
              <w:rPr>
                <w:rFonts w:ascii="Malgun Gothic" w:eastAsia="맑은 고딕" w:hAnsi="Malgun Gothic"/>
                <w:b w:val="false"/>
                <w:bCs w:val="false"/>
                <w:sz w:val="19"/>
                <w:szCs w:val="19"/>
                <w:u w:val="single"/>
              </w:rPr>
              <w:t xml:space="preserve">, 시행규칙</w:t>
            </w:r>
            <w:r>
              <w:rPr>
                <w:rFonts w:ascii="Malgun Gothic" w:eastAsia="맑은 고딕" w:hAnsi="Malgun Gothic"/>
                <w:b w:val="false"/>
                <w:bCs w:val="false"/>
                <w:sz w:val="19"/>
                <w:szCs w:val="19"/>
              </w:rPr>
              <w:t xml:space="preserve">에 의거 삼육대학교(이하 “본교”라 한다)의 모든 교직원이 준수하여야 할 개인정보보호 관련 사항을 정하여, 개인정보를 안전하게 보호하는 것을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40" w:line="280"/>
            </w:pPr>
            <w:r>
              <w:rPr>
                <w:rFonts w:ascii="Malgun Gothic" w:eastAsia="맑은 고딕" w:hAnsi="Malgun Gothic"/>
                <w:b w:val="false"/>
                <w:bCs w:val="false"/>
                <w:sz w:val="19"/>
                <w:szCs w:val="19"/>
              </w:rPr>
              <w:t xml:space="preserve">② 「개인정보 보호법」관련 법령,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의 고시「</w:t>
            </w:r>
            <w:r>
              <w:rPr>
                <w:rFonts w:ascii="Malgun Gothic" w:eastAsia="맑은 고딕" w:hAnsi="Malgun Gothic"/>
                <w:b w:val="false"/>
                <w:bCs w:val="false"/>
                <w:sz w:val="19"/>
                <w:szCs w:val="19"/>
                <w:u w:val="single"/>
              </w:rPr>
              <w:t xml:space="preserve">표준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보호지침」,「개인정보</w:t>
            </w:r>
            <w:r>
              <w:rPr>
                <w:rFonts w:ascii="Malgun Gothic" w:eastAsia="맑은 고딕" w:hAnsi="Malgun Gothic"/>
                <w:b w:val="false"/>
                <w:bCs w:val="false"/>
                <w:sz w:val="19"/>
                <w:szCs w:val="19"/>
              </w:rPr>
              <w:t xml:space="preserve">의 안전성 확보조치 기준」,</w:t>
            </w:r>
            <w:r>
              <w:rPr>
                <w:rFonts w:ascii="Malgun Gothic" w:eastAsia="맑은 고딕" w:hAnsi="Malgun Gothic"/>
                <w:b w:val="false"/>
                <w:bCs w:val="false"/>
                <w:sz w:val="19"/>
                <w:szCs w:val="19"/>
              </w:rPr>
              <w:t xml:space="preserve">「개인정보 영향평가에 관한 고시」,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처리방법에 관한 고시</w:t>
            </w:r>
            <w:r>
              <w:rPr>
                <w:rFonts w:ascii="Malgun Gothic" w:eastAsia="맑은 고딕" w:hAnsi="Malgun Gothic"/>
                <w:b w:val="false"/>
                <w:bCs w:val="false"/>
                <w:sz w:val="19"/>
                <w:szCs w:val="19"/>
              </w:rPr>
              <w:t xml:space="preserve">」, 교육부 </w:t>
            </w:r>
            <w:r>
              <w:rPr>
                <w:rFonts w:ascii="Malgun Gothic" w:eastAsia="맑은 고딕" w:hAnsi="Malgun Gothic"/>
                <w:b w:val="false"/>
                <w:bCs w:val="false"/>
                <w:sz w:val="19"/>
                <w:szCs w:val="19"/>
                <w:u w:val="single"/>
              </w:rPr>
              <w:t xml:space="preserve">훈령</w:t>
            </w:r>
            <w:r>
              <w:rPr>
                <w:rFonts w:ascii="Malgun Gothic" w:eastAsia="맑은 고딕" w:hAnsi="Malgun Gothic"/>
                <w:b w:val="false"/>
                <w:bCs w:val="false"/>
                <w:sz w:val="19"/>
                <w:szCs w:val="19"/>
              </w:rPr>
              <w:t xml:space="preserve">「개인정보 보호지침」은 이 규정보다 우선 적용된다.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40" w:line="280"/>
            </w:pPr>
            <w:r>
              <w:rPr>
                <w:rFonts w:ascii="Malgun Gothic" w:eastAsia="맑은 고딕" w:hAnsi="Malgun Gothic"/>
                <w:b w:val="false"/>
                <w:bCs w:val="false"/>
                <w:sz w:val="19"/>
                <w:szCs w:val="19"/>
              </w:rPr>
              <w:t xml:space="preserve">② 「개인정보 보호법」관련 법령,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의 고시「</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의 안전성 확보조치 기준」,</w:t>
            </w:r>
            <w:r>
              <w:rPr>
                <w:rFonts w:ascii="Malgun Gothic" w:eastAsia="맑은 고딕" w:hAnsi="Malgun Gothic"/>
                <w:b w:val="false"/>
                <w:bCs w:val="false"/>
                <w:sz w:val="19"/>
                <w:szCs w:val="19"/>
                <w:u w:val="single"/>
              </w:rPr>
              <w:t xml:space="preserve"> 행정안전부의</w:t>
            </w:r>
            <w:r>
              <w:rPr>
                <w:rFonts w:ascii="Malgun Gothic" w:eastAsia="맑은 고딕" w:hAnsi="Malgun Gothic"/>
                <w:b w:val="false"/>
                <w:bCs w:val="false"/>
                <w:sz w:val="19"/>
                <w:szCs w:val="19"/>
              </w:rPr>
              <w:t xml:space="preserve">「개인정보 영향평가에 관한 고시」,</w:t>
            </w:r>
            <w:r>
              <w:rPr>
                <w:rFonts w:ascii="Malgun Gothic" w:eastAsia="맑은 고딕" w:hAnsi="Malgun Gothic"/>
                <w:b w:val="false"/>
                <w:bCs w:val="false"/>
                <w:sz w:val="19"/>
                <w:szCs w:val="19"/>
                <w:u w:val="single"/>
              </w:rPr>
              <w:t xml:space="preserve"> 행정안전부의 고시</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표준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보호지침</w:t>
            </w:r>
            <w:r>
              <w:rPr>
                <w:rFonts w:ascii="Malgun Gothic" w:eastAsia="맑은 고딕" w:hAnsi="Malgun Gothic"/>
                <w:b w:val="false"/>
                <w:bCs w:val="false"/>
                <w:sz w:val="19"/>
                <w:szCs w:val="19"/>
              </w:rPr>
              <w:t xml:space="preserve">」, 교육부 </w:t>
            </w:r>
            <w:r>
              <w:rPr>
                <w:rFonts w:ascii="Malgun Gothic" w:eastAsia="맑은 고딕" w:hAnsi="Malgun Gothic"/>
                <w:b w:val="false"/>
                <w:bCs w:val="false"/>
                <w:sz w:val="19"/>
                <w:szCs w:val="19"/>
              </w:rPr>
              <w:t xml:space="preserve">「개인정보 보호지침」은 이 규정보다 우선 적용된다.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 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범위</w:t>
            </w:r>
            <w:r>
              <w:rPr>
                <w:rFonts w:ascii="Malgun Gothic" w:eastAsia="맑은 고딕" w:hAnsi="Malgun Gothic"/>
                <w:b w:val="false"/>
                <w:bCs w:val="false"/>
                <w:sz w:val="19"/>
                <w:szCs w:val="19"/>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적법하고 정당하게 수집</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필요한 범위에서 적</w:t>
            </w:r>
            <w:r>
              <w:rPr>
                <w:rFonts w:ascii="Malgun Gothic" w:eastAsia="맑은 고딕" w:hAnsi="Malgun Gothic"/>
                <w:b w:val="false"/>
                <w:bCs w:val="false"/>
                <w:sz w:val="19"/>
                <w:szCs w:val="19"/>
              </w:rPr>
              <w:t xml:space="preserve">합하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보를 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목적 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용도로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개인정보의 처리</w:t>
            </w:r>
            <w:r>
              <w:rPr>
                <w:rFonts w:ascii="Malgun Gothic" w:eastAsia="맑은 고딕" w:hAnsi="Malgun Gothic"/>
                <w:b w:val="false"/>
                <w:bCs w:val="false"/>
                <w:sz w:val="19"/>
                <w:szCs w:val="19"/>
                <w:u w:val="single"/>
              </w:rPr>
              <w:t xml:space="preserve"> 목적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정확성,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최신성이 보장</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rPr>
              <w:t xml:space="preserve">도록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 방법 및 종류 등에 따라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rPr>
              <w:t xml:space="preserve"> 정도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하여 개인정보를 안전하게 관리한다.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처리방침 등 개인정보의 처리에 관한 사항을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주체의 사생활 침해를 최소화하는 방법</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로 개인정보를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 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수집하는</w:t>
            </w:r>
            <w:r>
              <w:rPr>
                <w:rFonts w:ascii="Malgun Gothic" w:eastAsia="맑은 고딕" w:hAnsi="Malgun Gothic"/>
                <w:b w:val="false"/>
                <w:bCs w:val="false"/>
                <w:sz w:val="19"/>
                <w:szCs w:val="19"/>
              </w:rPr>
              <w:t xml:space="preserve"> 목적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 당시에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특정되어 있어야 </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특정된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달성하기 위하여 직접적으로 </w:t>
            </w:r>
            <w:r>
              <w:rPr>
                <w:rFonts w:ascii="Malgun Gothic" w:eastAsia="맑은 고딕" w:hAnsi="Malgun Gothic"/>
                <w:b w:val="false"/>
                <w:bCs w:val="false"/>
                <w:sz w:val="19"/>
                <w:szCs w:val="19"/>
              </w:rPr>
              <w:t xml:space="preserve">필요한 범위</w:t>
            </w:r>
            <w:r>
              <w:rPr>
                <w:rFonts w:ascii="Malgun Gothic" w:eastAsia="맑은 고딕" w:hAnsi="Malgun Gothic"/>
                <w:b w:val="false"/>
                <w:bCs w:val="false"/>
                <w:sz w:val="19"/>
                <w:szCs w:val="19"/>
                <w:u w:val="single"/>
              </w:rPr>
              <w:t xml:space="preserve"> 내</w:t>
            </w:r>
            <w:r>
              <w:rPr>
                <w:rFonts w:ascii="Malgun Gothic" w:eastAsia="맑은 고딕" w:hAnsi="Malgun Gothic"/>
                <w:b w:val="false"/>
                <w:bCs w:val="false"/>
                <w:sz w:val="19"/>
                <w:szCs w:val="19"/>
              </w:rPr>
              <w:t xml:space="preserve">에서</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내용이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당시의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합하</w:t>
            </w:r>
            <w:r>
              <w:rPr>
                <w:rFonts w:ascii="Malgun Gothic" w:eastAsia="맑은 고딕" w:hAnsi="Malgun Gothic"/>
                <w:b w:val="false"/>
                <w:bCs w:val="false"/>
                <w:sz w:val="19"/>
                <w:szCs w:val="19"/>
                <w:u w:val="single"/>
              </w:rPr>
              <w:t xml:space="preserve">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최신</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상태를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개인정보의 처리</w:t>
            </w:r>
            <w:r>
              <w:rPr>
                <w:rFonts w:ascii="Malgun Gothic" w:eastAsia="맑은 고딕" w:hAnsi="Malgun Gothic"/>
                <w:b w:val="false"/>
                <w:bCs w:val="false"/>
                <w:sz w:val="19"/>
                <w:szCs w:val="19"/>
                <w:u w:val="single"/>
              </w:rPr>
              <w:t xml:space="preserve">과정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과실로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w:t>
            </w:r>
            <w:r>
              <w:rPr>
                <w:rFonts w:ascii="Malgun Gothic" w:eastAsia="맑은 고딕" w:hAnsi="Malgun Gothic"/>
                <w:b w:val="false"/>
                <w:bCs w:val="false"/>
                <w:sz w:val="19"/>
                <w:szCs w:val="19"/>
              </w:rPr>
              <w:t xml:space="preserve">되</w:t>
            </w:r>
            <w:r>
              <w:rPr>
                <w:rFonts w:ascii="Malgun Gothic" w:eastAsia="맑은 고딕" w:hAnsi="Malgun Gothic"/>
                <w:b w:val="false"/>
                <w:bCs w:val="false"/>
                <w:sz w:val="19"/>
                <w:szCs w:val="19"/>
                <w:u w:val="single"/>
              </w:rPr>
              <w:t xml:space="preserve">지 않</w:t>
            </w:r>
            <w:r>
              <w:rPr>
                <w:rFonts w:ascii="Malgun Gothic" w:eastAsia="맑은 고딕" w:hAnsi="Malgun Gothic"/>
                <w:b w:val="false"/>
                <w:bCs w:val="false"/>
                <w:sz w:val="19"/>
                <w:szCs w:val="19"/>
              </w:rPr>
              <w:t xml:space="preserve">도록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정도</w:t>
            </w:r>
            <w:r>
              <w:rPr>
                <w:rFonts w:ascii="Malgun Gothic" w:eastAsia="맑은 고딕" w:hAnsi="Malgun Gothic"/>
                <w:b w:val="false"/>
                <w:bCs w:val="false"/>
                <w:sz w:val="19"/>
                <w:szCs w:val="19"/>
                <w:u w:val="single"/>
              </w:rPr>
              <w:t xml:space="preserve">에 상응하는 적절한 기술적・관리적 및 물리적 보안조치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하여 개인정보를 안전하게 관리한다.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 처리방침 등 개인정보의 처리에 관한 사항을 </w:t>
            </w:r>
            <w:r>
              <w:rPr>
                <w:rFonts w:ascii="Malgun Gothic" w:eastAsia="맑은 고딕" w:hAnsi="Malgun Gothic"/>
                <w:b w:val="false"/>
                <w:bCs w:val="false"/>
                <w:sz w:val="19"/>
                <w:szCs w:val="19"/>
                <w:u w:val="single"/>
              </w:rPr>
              <w:t xml:space="preserve">일반적으로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u w:val="single"/>
              </w:rPr>
              <w:t xml:space="preserve">될 수 있도록 합리적인 절차를 마련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처리 목적에 필요한 범위에서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처리하는 경우에도 가능한 한 정보</w:t>
            </w:r>
            <w:r>
              <w:rPr>
                <w:rFonts w:ascii="Malgun Gothic" w:eastAsia="맑은 고딕" w:hAnsi="Malgun Gothic"/>
                <w:b w:val="false"/>
                <w:bCs w:val="false"/>
                <w:sz w:val="19"/>
                <w:szCs w:val="19"/>
              </w:rPr>
              <w:t xml:space="preserve">주체의 사생활 침해를 최소화하는 방법</w:t>
            </w:r>
            <w:r>
              <w:rPr>
                <w:rFonts w:ascii="Malgun Gothic" w:eastAsia="맑은 고딕" w:hAnsi="Malgun Gothic"/>
                <w:b w:val="false"/>
                <w:bCs w:val="false"/>
                <w:sz w:val="19"/>
                <w:szCs w:val="19"/>
                <w:u w:val="single"/>
              </w:rPr>
              <w:t xml:space="preserve">을 선택한다.</w:t>
            </w:r>
          </w:p>
          <w:p>
            <w:pPr>
              <w:spacing w:after="40" w:line="280"/>
            </w:pPr>
            <w:r>
              <w:rPr>
                <w:rFonts w:ascii="Malgun Gothic" w:eastAsia="맑은 고딕" w:hAnsi="Malgun Gothic"/>
                <w:b w:val="false"/>
                <w:bCs w:val="false"/>
                <w:sz w:val="19"/>
                <w:szCs w:val="19"/>
                <w:u w:val="single"/>
              </w:rPr>
              <w:t xml:space="preserve">⑥ 본교는 이 규정에 의하여 개인정보의 처리에 관한 정보주체의 동의를 얻은 경우라도 구체적인 업무의 특성상 가능한 경우에는 특정 개인을 알아볼 수 없는 형태</w:t>
            </w:r>
            <w:r>
              <w:rPr>
                <w:rFonts w:ascii="Malgun Gothic" w:eastAsia="맑은 고딕" w:hAnsi="Malgun Gothic"/>
                <w:b w:val="false"/>
                <w:bCs w:val="false"/>
                <w:sz w:val="19"/>
                <w:szCs w:val="19"/>
              </w:rPr>
              <w:t xml:space="preserve">로 개인정보를 처리한다.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경우에는 개인정보를 수집할 수 있으며 그 수집 목적의 범위에서 이용할 수 있다.</w:t>
            </w:r>
          </w:p>
          <w:p>
            <w:pPr>
              <w:spacing w:after="20" w:line="280"/>
            </w:pPr>
            <w:r>
              <w:rPr>
                <w:rFonts w:ascii="Malgun Gothic" w:eastAsia="맑은 고딕" w:hAnsi="Malgun Gothic"/>
                <w:b w:val="false"/>
                <w:bCs w:val="false"/>
                <w:sz w:val="19"/>
                <w:szCs w:val="19"/>
              </w:rPr>
              <w:t xml:space="preserve">1. 정보주체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동의를 받은 경우</w:t>
            </w:r>
          </w:p>
          <w:p>
            <w:pPr>
              <w:spacing w:after="20" w:line="280"/>
            </w:pPr>
            <w:r>
              <w:rPr>
                <w:rFonts w:ascii="Malgun Gothic" w:eastAsia="맑은 고딕" w:hAnsi="Malgun Gothic"/>
                <w:b w:val="false"/>
                <w:bCs w:val="false"/>
                <w:sz w:val="19"/>
                <w:szCs w:val="19"/>
              </w:rPr>
              <w:t xml:space="preserve">2. 법률에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특별한 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rPr>
              <w:t xml:space="preserve">법령</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의무를 </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법령 등에서 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소관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u w:val="single"/>
              </w:rPr>
              <w:t xml:space="preserve">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주체와</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계약</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체결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이행</w:t>
            </w:r>
            <w:r>
              <w:rPr>
                <w:rFonts w:ascii="Malgun Gothic" w:eastAsia="맑은 고딕" w:hAnsi="Malgun Gothic"/>
                <w:b w:val="false"/>
                <w:bCs w:val="false"/>
                <w:sz w:val="19"/>
                <w:szCs w:val="19"/>
                <w:u w:val="single"/>
              </w:rPr>
              <w:t xml:space="preserve">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정보주체 또는 그 법정대리인이 의사표시를 할 수 없는 상태에 있거나 주소불명 등으로 사전 동의를 받을 수 없는 경우로서 명백히 정보주체 또는 제3자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정당한 이익을 달성하기 위하여 필요한 경우로서 명백하게 정보주체의 권리보다 우선하는 경우. </w:t>
            </w:r>
            <w:r>
              <w:rPr>
                <w:rFonts w:ascii="Malgun Gothic" w:eastAsia="맑은 고딕" w:hAnsi="Malgun Gothic"/>
                <w:b w:val="false"/>
                <w:bCs w:val="false"/>
                <w:sz w:val="19"/>
                <w:szCs w:val="19"/>
              </w:rPr>
              <w:t xml:space="preserve">이 경우 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정당한 이익과 상당한 관련이 있고 합리적인 범위를 초과하지 아니하는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 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개인정보의 수집·이용 목적</w:t>
            </w:r>
          </w:p>
          <w:p>
            <w:pPr>
              <w:spacing w:after="20" w:line="280"/>
            </w:pPr>
            <w:r>
              <w:rPr>
                <w:rFonts w:ascii="Malgun Gothic" w:eastAsia="맑은 고딕" w:hAnsi="Malgun Gothic"/>
                <w:b w:val="false"/>
                <w:bCs w:val="false"/>
                <w:sz w:val="19"/>
                <w:szCs w:val="19"/>
              </w:rPr>
              <w:t xml:space="preserve">2. 수집하려는 개인정보의 항목</w:t>
            </w:r>
          </w:p>
          <w:p>
            <w:pPr>
              <w:spacing w:after="20" w:line="280"/>
            </w:pPr>
            <w:r>
              <w:rPr>
                <w:rFonts w:ascii="Malgun Gothic" w:eastAsia="맑은 고딕" w:hAnsi="Malgun Gothic"/>
                <w:b w:val="false"/>
                <w:bCs w:val="false"/>
                <w:sz w:val="19"/>
                <w:szCs w:val="19"/>
              </w:rPr>
              <w:t xml:space="preserve">3. 개인정보의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정보를 이용할 수 있다.</w:t>
            </w:r>
          </w:p>
          <w:p>
            <w:pPr>
              <w:spacing w:after="20" w:line="280"/>
            </w:pPr>
            <w:r>
              <w:rPr>
                <w:rFonts w:ascii="Malgun Gothic" w:eastAsia="맑은 고딕" w:hAnsi="Malgun Gothic"/>
                <w:b w:val="false"/>
                <w:bCs w:val="false"/>
                <w:sz w:val="19"/>
                <w:szCs w:val="19"/>
                <w:u w:val="single"/>
              </w:rPr>
              <w:t xml:space="preserve">1. 당초 수집 목적과 관련성이 있는지 여부</w:t>
            </w:r>
          </w:p>
          <w:p>
            <w:pPr>
              <w:spacing w:after="20" w:line="280"/>
            </w:pPr>
            <w:r>
              <w:rPr>
                <w:rFonts w:ascii="Malgun Gothic" w:eastAsia="맑은 고딕" w:hAnsi="Malgun Gothic"/>
                <w:b w:val="false"/>
                <w:bCs w:val="false"/>
                <w:sz w:val="19"/>
                <w:szCs w:val="19"/>
                <w:u w:val="single"/>
              </w:rPr>
              <w:t xml:space="preserve">2. 개인정보를 수집한 정황 또는 처리 관행에 비추어 볼 때 개인정보의 추가적인 이용에 대한 예측 가능성이 있는지 여부</w:t>
            </w:r>
          </w:p>
          <w:p>
            <w:pPr>
              <w:spacing w:after="20" w:line="280"/>
            </w:pPr>
            <w:r>
              <w:rPr>
                <w:rFonts w:ascii="Malgun Gothic" w:eastAsia="맑은 고딕" w:hAnsi="Malgun Gothic"/>
                <w:b w:val="false"/>
                <w:bCs w:val="false"/>
                <w:sz w:val="19"/>
                <w:szCs w:val="19"/>
                <w:u w:val="single"/>
              </w:rPr>
              <w:t xml:space="preserve">3. 정보주체의 이익을 부당하게 침해하는지 여부</w:t>
            </w:r>
          </w:p>
          <w:p>
            <w:pPr>
              <w:spacing w:after="20" w:line="280"/>
            </w:pPr>
            <w:r>
              <w:rPr>
                <w:rFonts w:ascii="Malgun Gothic" w:eastAsia="맑은 고딕" w:hAnsi="Malgun Gothic"/>
                <w:b w:val="false"/>
                <w:bCs w:val="false"/>
                <w:sz w:val="19"/>
                <w:szCs w:val="19"/>
                <w:u w:val="single"/>
              </w:rPr>
              <w:t xml:space="preserve">4. 암호화 등 안전성 확보에 필요한 조치를 하였는지 여부</w:t>
            </w:r>
          </w:p>
          <w:p>
            <w:pPr>
              <w:spacing w:after="20" w:line="280"/>
            </w:pPr>
            <w:r>
              <w:rPr>
                <w:rFonts w:ascii="Malgun Gothic" w:eastAsia="맑은 고딕" w:hAnsi="Malgun Gothic"/>
                <w:b w:val="false"/>
                <w:bCs w:val="false"/>
                <w:sz w:val="19"/>
                <w:szCs w:val="19"/>
                <w:u w:val="single"/>
              </w:rPr>
              <w:t xml:space="preserve">또한 제3항 각 호의 고려사항에 대한 판단 기준을 개인정보 처리방침에 미리 공개하고, 개인정보 보호책임자가 해당 기준에 따라 개인정보의 추가적인 이용을 하고 있는지 여부를 점검한다.</w:t>
            </w:r>
          </w:p>
          <w:p>
            <w:pPr>
              <w:spacing w:after="20" w:line="280"/>
            </w:pPr>
            <w:r>
              <w:rPr>
                <w:rFonts w:ascii="Malgun Gothic" w:eastAsia="맑은 고딕" w:hAnsi="Malgun Gothic"/>
                <w:b w:val="false"/>
                <w:bCs w:val="false"/>
                <w:sz w:val="19"/>
                <w:szCs w:val="19"/>
                <w:u w:val="single"/>
              </w:rPr>
              <w:t xml:space="preserve">④ 인</w:t>
            </w:r>
            <w:r>
              <w:rPr>
                <w:rFonts w:ascii="Malgun Gothic" w:eastAsia="맑은 고딕" w:hAnsi="Malgun Gothic"/>
                <w:b w:val="false"/>
                <w:bCs w:val="false"/>
                <w:sz w:val="19"/>
                <w:szCs w:val="19"/>
              </w:rPr>
              <w:t xml:space="preserve">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계약 등의 상대방인 정보주체가 대리인을 통하여 법률행위 또는 의사표시를 하는 경우 대리인의 대리권 확인을 위한 목적으로만 대리인의 개인정보를 수집․이용할 수 있다.</w:t>
            </w:r>
          </w:p>
          <w:p>
            <w:pPr>
              <w:spacing w:after="40" w:line="280"/>
            </w:pPr>
            <w:r>
              <w:rPr>
                <w:rFonts w:ascii="Malgun Gothic" w:eastAsia="맑은 고딕" w:hAnsi="Malgun Gothic"/>
                <w:b w:val="false"/>
                <w:bCs w:val="false"/>
                <w:sz w:val="19"/>
                <w:szCs w:val="19"/>
                <w:u w:val="single"/>
              </w:rPr>
              <w:t xml:space="preserve">⑥ 근로자와 사용자가 근로계약을 체결하는 경우 「근로기준법」에 따른 임금지급, 교육, 증명서 발급, 근로자 복지제공을 위하여 근로자의 동의 없이 개인정보를 수집·이용할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경우에는 개인정보를 수집할 수 있으며 그 수집 목적의 범위에서 이용할 수 있다.</w:t>
            </w:r>
          </w:p>
          <w:p>
            <w:pPr>
              <w:spacing w:after="20" w:line="280"/>
            </w:pPr>
            <w:r>
              <w:rPr>
                <w:rFonts w:ascii="Malgun Gothic" w:eastAsia="맑은 고딕" w:hAnsi="Malgun Gothic"/>
                <w:b w:val="false"/>
                <w:bCs w:val="false"/>
                <w:sz w:val="19"/>
                <w:szCs w:val="19"/>
              </w:rPr>
              <w:t xml:space="preserve">1. 정보주체</w:t>
            </w:r>
            <w:r>
              <w:rPr>
                <w:rFonts w:ascii="Malgun Gothic" w:eastAsia="맑은 고딕" w:hAnsi="Malgun Gothic"/>
                <w:b w:val="false"/>
                <w:bCs w:val="false"/>
                <w:sz w:val="19"/>
                <w:szCs w:val="19"/>
                <w:u w:val="single"/>
              </w:rPr>
              <w:t xml:space="preserve">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사전에 </w:t>
            </w:r>
            <w:r>
              <w:rPr>
                <w:rFonts w:ascii="Malgun Gothic" w:eastAsia="맑은 고딕" w:hAnsi="Malgun Gothic"/>
                <w:b w:val="false"/>
                <w:bCs w:val="false"/>
                <w:sz w:val="19"/>
                <w:szCs w:val="19"/>
              </w:rPr>
              <w:t xml:space="preserve">동의를 받은 경우</w:t>
            </w:r>
          </w:p>
          <w:p>
            <w:pPr>
              <w:spacing w:after="20" w:line="280"/>
            </w:pPr>
            <w:r>
              <w:rPr>
                <w:rFonts w:ascii="Malgun Gothic" w:eastAsia="맑은 고딕" w:hAnsi="Malgun Gothic"/>
                <w:b w:val="false"/>
                <w:bCs w:val="false"/>
                <w:sz w:val="19"/>
                <w:szCs w:val="19"/>
              </w:rPr>
              <w:t xml:space="preserve">2. 법률에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보를 수집・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음을 구체적으로 명시하</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허용하고 있는 경우</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법령</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본교에 구체적인 </w:t>
            </w:r>
            <w:r>
              <w:rPr>
                <w:rFonts w:ascii="Malgun Gothic" w:eastAsia="맑은 고딕" w:hAnsi="Malgun Gothic"/>
                <w:b w:val="false"/>
                <w:bCs w:val="false"/>
                <w:sz w:val="19"/>
                <w:szCs w:val="19"/>
              </w:rPr>
              <w:t xml:space="preserve">의무를 </w:t>
            </w:r>
            <w:r>
              <w:rPr>
                <w:rFonts w:ascii="Malgun Gothic" w:eastAsia="맑은 고딕" w:hAnsi="Malgun Gothic"/>
                <w:b w:val="false"/>
                <w:bCs w:val="false"/>
                <w:sz w:val="19"/>
                <w:szCs w:val="19"/>
                <w:u w:val="single"/>
              </w:rPr>
              <w:t xml:space="preserve">부과하고 있고, 본교가 개인정보를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집・이용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않고는 그 의무를 이행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능하거나 현저히 곤란</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수집・이용하지 않고는 </w:t>
            </w:r>
            <w:r>
              <w:rPr>
                <w:rFonts w:ascii="Malgun Gothic" w:eastAsia="맑은 고딕" w:hAnsi="Malgun Gothic"/>
                <w:b w:val="false"/>
                <w:bCs w:val="false"/>
                <w:sz w:val="19"/>
                <w:szCs w:val="19"/>
              </w:rPr>
              <w:t xml:space="preserve">법령 등에서 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소관</w:t>
            </w:r>
            <w:r>
              <w:rPr>
                <w:rFonts w:ascii="Malgun Gothic" w:eastAsia="맑은 고딕" w:hAnsi="Malgun Gothic"/>
                <w:b w:val="false"/>
                <w:bCs w:val="false"/>
                <w:sz w:val="19"/>
                <w:szCs w:val="19"/>
              </w:rPr>
              <w:t xml:space="preserve">업무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능하거나 현저히 곤란</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수집・이용하지 않고는 정보</w:t>
            </w:r>
            <w:r>
              <w:rPr>
                <w:rFonts w:ascii="Malgun Gothic" w:eastAsia="맑은 고딕" w:hAnsi="Malgun Gothic"/>
                <w:b w:val="false"/>
                <w:bCs w:val="false"/>
                <w:sz w:val="19"/>
                <w:szCs w:val="19"/>
              </w:rPr>
              <w:t xml:space="preserve">주체와</w:t>
            </w:r>
            <w:r>
              <w:rPr>
                <w:rFonts w:ascii="Malgun Gothic" w:eastAsia="맑은 고딕" w:hAnsi="Malgun Gothic"/>
                <w:b w:val="false"/>
                <w:bCs w:val="false"/>
                <w:sz w:val="19"/>
                <w:szCs w:val="19"/>
              </w:rPr>
              <w:t xml:space="preserve"> 계약</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체결</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계약의 내용에 따른 의무를 </w:t>
            </w:r>
            <w:r>
              <w:rPr>
                <w:rFonts w:ascii="Malgun Gothic" w:eastAsia="맑은 고딕" w:hAnsi="Malgun Gothic"/>
                <w:b w:val="false"/>
                <w:bCs w:val="false"/>
                <w:sz w:val="19"/>
                <w:szCs w:val="19"/>
              </w:rPr>
              <w:t xml:space="preserve">이행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 </w:t>
            </w:r>
            <w:r>
              <w:rPr>
                <w:rFonts w:ascii="Malgun Gothic" w:eastAsia="맑은 고딕" w:hAnsi="Malgun Gothic"/>
                <w:b w:val="false"/>
                <w:bCs w:val="false"/>
                <w:sz w:val="19"/>
                <w:szCs w:val="19"/>
              </w:rPr>
              <w:t xml:space="preserve">불가</w:t>
            </w:r>
            <w:r>
              <w:rPr>
                <w:rFonts w:ascii="Malgun Gothic" w:eastAsia="맑은 고딕" w:hAnsi="Malgun Gothic"/>
                <w:b w:val="false"/>
                <w:bCs w:val="false"/>
                <w:sz w:val="19"/>
                <w:szCs w:val="19"/>
                <w:u w:val="single"/>
              </w:rPr>
              <w:t xml:space="preserve">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현저히 곤란</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정보주체 또는 그 법정대리인이 의사표시를 할 수 없는 상태에 있거나 주소불명 등으로 사전 동의를 받을 수 없는 경우로서 명백히 정보주체 또는 제3자</w:t>
            </w:r>
            <w:r>
              <w:rPr>
                <w:rFonts w:ascii="Malgun Gothic" w:eastAsia="맑은 고딕" w:hAnsi="Malgun Gothic"/>
                <w:b w:val="false"/>
                <w:bCs w:val="false"/>
                <w:sz w:val="19"/>
                <w:szCs w:val="19"/>
                <w:u w:val="single"/>
              </w:rPr>
              <w:t xml:space="preserve">(정보주체를 제외한 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모든 자를 말한다)의 </w:t>
            </w:r>
            <w:r>
              <w:rPr>
                <w:rFonts w:ascii="Malgun Gothic" w:eastAsia="맑은 고딕" w:hAnsi="Malgun Gothic"/>
                <w:b w:val="false"/>
                <w:bCs w:val="false"/>
                <w:sz w:val="19"/>
                <w:szCs w:val="19"/>
              </w:rPr>
              <w:t xml:space="preserve">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 또는 정보주체와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계약에 따른 </w:t>
            </w:r>
            <w:r>
              <w:rPr>
                <w:rFonts w:ascii="Malgun Gothic" w:eastAsia="맑은 고딕" w:hAnsi="Malgun Gothic"/>
                <w:b w:val="false"/>
                <w:bCs w:val="false"/>
                <w:sz w:val="19"/>
                <w:szCs w:val="19"/>
              </w:rPr>
              <w:t xml:space="preserve">정당한 이익을 달성하기 위하여 필요한 경우로서 명백하게 정보주체의 권리보다 우선하는 경우. </w:t>
            </w:r>
            <w:r>
              <w:rPr>
                <w:rFonts w:ascii="Malgun Gothic" w:eastAsia="맑은 고딕" w:hAnsi="Malgun Gothic"/>
                <w:b w:val="false"/>
                <w:bCs w:val="false"/>
                <w:sz w:val="19"/>
                <w:szCs w:val="19"/>
                <w:u w:val="single"/>
              </w:rPr>
              <w:t xml:space="preserve">(다만, </w:t>
            </w:r>
            <w:r>
              <w:rPr>
                <w:rFonts w:ascii="Malgun Gothic" w:eastAsia="맑은 고딕" w:hAnsi="Malgun Gothic"/>
                <w:b w:val="false"/>
                <w:bCs w:val="false"/>
                <w:sz w:val="19"/>
                <w:szCs w:val="19"/>
              </w:rPr>
              <w:t xml:space="preserve">이 경우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수집・이용은 본교의 </w:t>
            </w:r>
            <w:r>
              <w:rPr>
                <w:rFonts w:ascii="Malgun Gothic" w:eastAsia="맑은 고딕" w:hAnsi="Malgun Gothic"/>
                <w:b w:val="false"/>
                <w:bCs w:val="false"/>
                <w:sz w:val="19"/>
                <w:szCs w:val="19"/>
              </w:rPr>
              <w:t xml:space="preserve">정당한 이익과 상당한 관련이 있고 합리적인 범위를 초과하지 아니하는 </w:t>
            </w:r>
            <w:r>
              <w:rPr>
                <w:rFonts w:ascii="Malgun Gothic" w:eastAsia="맑은 고딕" w:hAnsi="Malgun Gothic"/>
                <w:b w:val="false"/>
                <w:bCs w:val="false"/>
                <w:sz w:val="19"/>
                <w:szCs w:val="19"/>
                <w:u w:val="single"/>
              </w:rPr>
              <w:t xml:space="preserve">범위로</w:t>
            </w:r>
            <w:r>
              <w:rPr>
                <w:rFonts w:ascii="Malgun Gothic" w:eastAsia="맑은 고딕" w:hAnsi="Malgun Gothic"/>
                <w:b w:val="false"/>
                <w:bCs w:val="false"/>
                <w:sz w:val="19"/>
                <w:szCs w:val="19"/>
              </w:rPr>
              <w:t xml:space="preserve"> 한</w:t>
            </w:r>
            <w:r>
              <w:rPr>
                <w:rFonts w:ascii="Malgun Gothic" w:eastAsia="맑은 고딕" w:hAnsi="Malgun Gothic"/>
                <w:b w:val="false"/>
                <w:bCs w:val="false"/>
                <w:sz w:val="19"/>
                <w:szCs w:val="19"/>
                <w:u w:val="single"/>
              </w:rPr>
              <w:t xml:space="preserve">정된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개인정보의 수집·이용 목적</w:t>
            </w:r>
          </w:p>
          <w:p>
            <w:pPr>
              <w:spacing w:after="20" w:line="280"/>
            </w:pPr>
            <w:r>
              <w:rPr>
                <w:rFonts w:ascii="Malgun Gothic" w:eastAsia="맑은 고딕" w:hAnsi="Malgun Gothic"/>
                <w:b w:val="false"/>
                <w:bCs w:val="false"/>
                <w:sz w:val="19"/>
                <w:szCs w:val="19"/>
              </w:rPr>
              <w:t xml:space="preserve">2. 수집하려는 개인정보의 항목</w:t>
            </w:r>
          </w:p>
          <w:p>
            <w:pPr>
              <w:spacing w:after="20" w:line="280"/>
            </w:pPr>
            <w:r>
              <w:rPr>
                <w:rFonts w:ascii="Malgun Gothic" w:eastAsia="맑은 고딕" w:hAnsi="Malgun Gothic"/>
                <w:b w:val="false"/>
                <w:bCs w:val="false"/>
                <w:sz w:val="19"/>
                <w:szCs w:val="19"/>
              </w:rPr>
              <w:t xml:space="preserve">3. 개인정보의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계약 등의 상대방인 정보주체가 대리인을 통하여 법률행위 또는 의사표시를 하는 경우 대리인의 대리권 확인을 위한 목적으로만 대리인의 개인정보를 수집․이용할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개인정보를 수집하는 경우에는 그 목적에 필요한 최소한의 개인정보를 수집한다. 이 경우 최소한의 개인정보 수집이라는 입증책임은 본교가 부담한다.</w:t>
            </w:r>
          </w:p>
          <w:p>
            <w:pPr>
              <w:spacing w:after="20" w:line="280"/>
            </w:pPr>
            <w:r>
              <w:rPr>
                <w:rFonts w:ascii="Malgun Gothic" w:eastAsia="맑은 고딕" w:hAnsi="Malgun Gothic"/>
                <w:b w:val="false"/>
                <w:bCs w:val="false"/>
                <w:sz w:val="19"/>
                <w:szCs w:val="19"/>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40" w:line="280"/>
            </w:pPr>
            <w:r>
              <w:rPr>
                <w:rFonts w:ascii="Malgun Gothic" w:eastAsia="맑은 고딕" w:hAnsi="Malgun Gothic"/>
                <w:b w:val="false"/>
                <w:bCs w:val="false"/>
                <w:sz w:val="19"/>
                <w:szCs w:val="19"/>
              </w:rPr>
              <w:t xml:space="preserve">③ 정보주체가 필요한 최소한의 정보 외의 개인정보 수집에 동의하지 아니한다는 이유로 정보주체에게 재화 또는 서비스의 제공을 거부하여서는 아니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개인정보를 수집하는 경우에는 그 목적에 필요한 최소한의 개인정보를 수집한다. 이 경우 최소한의 개인정보 수집이라는 입증책임은 본교가 부담한다.</w:t>
            </w:r>
          </w:p>
          <w:p>
            <w:pPr>
              <w:spacing w:after="20" w:line="280"/>
            </w:pPr>
            <w:r>
              <w:rPr>
                <w:rFonts w:ascii="Malgun Gothic" w:eastAsia="맑은 고딕" w:hAnsi="Malgun Gothic"/>
                <w:b w:val="false"/>
                <w:bCs w:val="false"/>
                <w:sz w:val="19"/>
                <w:szCs w:val="19"/>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40" w:line="280"/>
            </w:pPr>
            <w:r>
              <w:rPr>
                <w:rFonts w:ascii="Malgun Gothic" w:eastAsia="맑은 고딕" w:hAnsi="Malgun Gothic"/>
                <w:b w:val="false"/>
                <w:bCs w:val="false"/>
                <w:sz w:val="19"/>
                <w:szCs w:val="19"/>
              </w:rPr>
              <w:t xml:space="preserve">③ 정보주체가 필요한 최소한의 정보 외의 개인정보 수집에 동의하지 아니한다는 이유로 정보주체에게 재화 또는 서비스의 제공을 거부하여서는 아니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정보주체의 사전 동의를 받을 수 없는 경우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정보주체의 사전 동의를 받을 수 없는 경우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해당되는 경우에는 정보주체의 개인정보를 제3자에게 제공(공유를 포함한다. 이하 같다)할 수 있다.</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제6조에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본교는 당초 수집 목적과 합리적으로 관련된 범위에서 </w:t>
            </w:r>
            <w:r>
              <w:rPr>
                <w:rFonts w:ascii="Malgun Gothic" w:eastAsia="맑은 고딕" w:hAnsi="Malgun Gothic"/>
                <w:b w:val="false"/>
                <w:bCs w:val="false"/>
                <w:sz w:val="19"/>
                <w:szCs w:val="19"/>
              </w:rPr>
              <w:t xml:space="preserve">정보주체에게 </w:t>
            </w:r>
            <w:r>
              <w:rPr>
                <w:rFonts w:ascii="Malgun Gothic" w:eastAsia="맑은 고딕" w:hAnsi="Malgun Gothic"/>
                <w:b w:val="false"/>
                <w:bCs w:val="false"/>
                <w:sz w:val="19"/>
                <w:szCs w:val="19"/>
                <w:u w:val="single"/>
              </w:rPr>
              <w:t xml:space="preserve">불이익이 발생하는지 여부, 암호화 등 안전성 확보에 필요한 조치를 하였는지 여부 등 다음 각 호의 사항을 고려하여 정보주체의 동의 없이 </w:t>
            </w:r>
            <w:r>
              <w:rPr>
                <w:rFonts w:ascii="Malgun Gothic" w:eastAsia="맑은 고딕" w:hAnsi="Malgun Gothic"/>
                <w:b w:val="false"/>
                <w:bCs w:val="false"/>
                <w:sz w:val="19"/>
                <w:szCs w:val="19"/>
              </w:rPr>
              <w:t xml:space="preserve">개인정보를 제공</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목적과 관련</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p>
          <w:p>
            <w:pPr>
              <w:spacing w:after="20" w:line="280"/>
            </w:pPr>
            <w:r>
              <w:rPr>
                <w:rFonts w:ascii="Malgun Gothic" w:eastAsia="맑은 고딕" w:hAnsi="Malgun Gothic"/>
                <w:b w:val="false"/>
                <w:bCs w:val="false"/>
                <w:sz w:val="19"/>
                <w:szCs w:val="19"/>
                <w:u w:val="single"/>
              </w:rPr>
              <w:t xml:space="preserve">2.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비추어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볼 때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추가적인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예측 가능성</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있는지 여부</w:t>
            </w:r>
          </w:p>
          <w:p>
            <w:pPr>
              <w:spacing w:after="20" w:line="280"/>
            </w:pPr>
            <w:r>
              <w:rPr>
                <w:rFonts w:ascii="Malgun Gothic" w:eastAsia="맑은 고딕" w:hAnsi="Malgun Gothic"/>
                <w:b w:val="false"/>
                <w:bCs w:val="false"/>
                <w:sz w:val="19"/>
                <w:szCs w:val="19"/>
                <w:u w:val="single"/>
              </w:rPr>
              <w:t xml:space="preserve">3. 정보주체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이익을 부당하게 침해하는지 여부</w:t>
            </w:r>
          </w:p>
          <w:p>
            <w:pPr>
              <w:spacing w:after="20" w:line="280"/>
            </w:pPr>
            <w:r>
              <w:rPr>
                <w:rFonts w:ascii="Malgun Gothic" w:eastAsia="맑은 고딕" w:hAnsi="Malgun Gothic"/>
                <w:b w:val="false"/>
                <w:bCs w:val="false"/>
                <w:sz w:val="19"/>
                <w:szCs w:val="19"/>
                <w:u w:val="single"/>
              </w:rPr>
              <w:t xml:space="preserve">4. 암호화 등 안전성 확보에 필요한 조치를 하였는지 여부</w:t>
            </w:r>
          </w:p>
          <w:p>
            <w:pPr>
              <w:spacing w:after="20" w:line="280"/>
            </w:pPr>
            <w:r>
              <w:rPr>
                <w:rFonts w:ascii="Malgun Gothic" w:eastAsia="맑은 고딕" w:hAnsi="Malgun Gothic"/>
                <w:b w:val="false"/>
                <w:bCs w:val="false"/>
                <w:sz w:val="19"/>
                <w:szCs w:val="19"/>
                <w:u w:val="single"/>
              </w:rPr>
              <w:t xml:space="preserve">또한 제4항 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고려사항에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기준을</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미리 </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개인정보 보호책임</w:t>
            </w:r>
            <w:r>
              <w:rPr>
                <w:rFonts w:ascii="Malgun Gothic" w:eastAsia="맑은 고딕" w:hAnsi="Malgun Gothic"/>
                <w:b w:val="false"/>
                <w:bCs w:val="false"/>
                <w:sz w:val="19"/>
                <w:szCs w:val="19"/>
              </w:rPr>
              <w:t xml:space="preserve">자가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추가적인 </w:t>
            </w:r>
            <w:r>
              <w:rPr>
                <w:rFonts w:ascii="Malgun Gothic" w:eastAsia="맑은 고딕" w:hAnsi="Malgun Gothic"/>
                <w:b w:val="false"/>
                <w:bCs w:val="false"/>
                <w:sz w:val="19"/>
                <w:szCs w:val="19"/>
              </w:rPr>
              <w:t xml:space="preserve">제공을 </w:t>
            </w:r>
            <w:r>
              <w:rPr>
                <w:rFonts w:ascii="Malgun Gothic" w:eastAsia="맑은 고딕" w:hAnsi="Malgun Gothic"/>
                <w:b w:val="false"/>
                <w:bCs w:val="false"/>
                <w:sz w:val="19"/>
                <w:szCs w:val="19"/>
                <w:u w:val="single"/>
              </w:rPr>
              <w:t xml:space="preserve">하고 있는지 여부를 점검</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 제공과 관련된 세부적인 사항은 별첨 2의「개인정보 자료 외부제공 지침」에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해당되는 경우에는 정보주체의 개인정보를 제3자에게 제공(공유를 포함한다. 이하 같다)할 수 있다.</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제6조에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정보주체에게 </w:t>
            </w:r>
            <w:r>
              <w:rPr>
                <w:rFonts w:ascii="Malgun Gothic" w:eastAsia="맑은 고딕" w:hAnsi="Malgun Gothic"/>
                <w:b w:val="false"/>
                <w:bCs w:val="false"/>
                <w:sz w:val="19"/>
                <w:szCs w:val="19"/>
              </w:rPr>
              <w:t xml:space="preserve">개인정보를 제공</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명(법인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단체</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연락</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알린다.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rPr>
              <w:t xml:space="preserve">하고, </w:t>
            </w:r>
            <w:r>
              <w:rPr>
                <w:rFonts w:ascii="Malgun Gothic" w:eastAsia="맑은 고딕" w:hAnsi="Malgun Gothic"/>
                <w:b w:val="false"/>
                <w:bCs w:val="false"/>
                <w:sz w:val="19"/>
                <w:szCs w:val="19"/>
                <w:u w:val="single"/>
              </w:rPr>
              <w:t xml:space="preserve">제3</w:t>
            </w:r>
            <w:r>
              <w:rPr>
                <w:rFonts w:ascii="Malgun Gothic" w:eastAsia="맑은 고딕" w:hAnsi="Malgun Gothic"/>
                <w:b w:val="false"/>
                <w:bCs w:val="false"/>
                <w:sz w:val="19"/>
                <w:szCs w:val="19"/>
              </w:rPr>
              <w:t xml:space="preserve">자가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 인지한 경우, 즉시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rPr>
              <w:t xml:space="preserve">제공을 </w:t>
            </w:r>
            <w:r>
              <w:rPr>
                <w:rFonts w:ascii="Malgun Gothic" w:eastAsia="맑은 고딕" w:hAnsi="Malgun Gothic"/>
                <w:b w:val="false"/>
                <w:bCs w:val="false"/>
                <w:sz w:val="19"/>
                <w:szCs w:val="19"/>
                <w:u w:val="single"/>
              </w:rPr>
              <w:t xml:space="preserve">중단</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개인정보 제공과 관련된 세부적인 사항은 별첨 2의「개인정보 자료 외부제공 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범위 초과하여 이용하거나 범위를 초과하여 제3자에게 제공하여서는 아니 된다.</w:t>
            </w:r>
          </w:p>
          <w:p>
            <w:pPr>
              <w:spacing w:after="20" w:line="280"/>
            </w:pPr>
            <w:r>
              <w:rPr>
                <w:rFonts w:ascii="Malgun Gothic" w:eastAsia="맑은 고딕" w:hAnsi="Malgun Gothic"/>
                <w:b w:val="false"/>
                <w:bCs w:val="false"/>
                <w:sz w:val="19"/>
                <w:szCs w:val="19"/>
                <w:u w:val="single"/>
              </w:rPr>
              <w:t xml:space="preserve">② 제1항에도 불구하고 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280"/>
            </w:pPr>
            <w:r>
              <w:rPr>
                <w:rFonts w:ascii="Malgun Gothic" w:eastAsia="맑은 고딕" w:hAnsi="Malgun Gothic"/>
                <w:b w:val="false"/>
                <w:bCs w:val="false"/>
                <w:sz w:val="19"/>
                <w:szCs w:val="19"/>
                <w:u w:val="single"/>
              </w:rPr>
              <w:t xml:space="preserve">1. 정보주체로부터 별도의 동의를 받은 경우</w:t>
            </w:r>
          </w:p>
          <w:p>
            <w:pPr>
              <w:spacing w:after="20" w:line="280"/>
            </w:pPr>
            <w:r>
              <w:rPr>
                <w:rFonts w:ascii="Malgun Gothic" w:eastAsia="맑은 고딕" w:hAnsi="Malgun Gothic"/>
                <w:b w:val="false"/>
                <w:bCs w:val="false"/>
                <w:sz w:val="19"/>
                <w:szCs w:val="19"/>
                <w:u w:val="single"/>
              </w:rPr>
              <w:t xml:space="preserve">2. 다른 법률에 특별한 규정이 있는 경우</w:t>
            </w:r>
          </w:p>
          <w:p>
            <w:pPr>
              <w:spacing w:after="20" w:line="280"/>
            </w:pPr>
            <w:r>
              <w:rPr>
                <w:rFonts w:ascii="Malgun Gothic" w:eastAsia="맑은 고딕" w:hAnsi="Malgun Gothic"/>
                <w:b w:val="false"/>
                <w:bCs w:val="false"/>
                <w:sz w:val="19"/>
                <w:szCs w:val="19"/>
                <w:u w:val="single"/>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4. 개인정보를 목적 외의 용도로 이용하거나 이를 제3자에게 제공하지 아니하면 다른 법률에서 정하는 소관 업무를 수행할 수 없는 경우로서 보호위원회의 심의·의결을 거친 경우</w:t>
            </w:r>
          </w:p>
          <w:p>
            <w:pPr>
              <w:spacing w:after="20" w:line="280"/>
            </w:pPr>
            <w:r>
              <w:rPr>
                <w:rFonts w:ascii="Malgun Gothic" w:eastAsia="맑은 고딕" w:hAnsi="Malgun Gothic"/>
                <w:b w:val="false"/>
                <w:bCs w:val="false"/>
                <w:sz w:val="19"/>
                <w:szCs w:val="19"/>
                <w:u w:val="single"/>
              </w:rPr>
              <w:t xml:space="preserve">5. 조약, 그 밖의 국제협정의 이행을 위하여 외국정부 또는 국제기구에 제공하기 위하여 필요한 경우</w:t>
            </w:r>
          </w:p>
          <w:p>
            <w:pPr>
              <w:spacing w:after="20" w:line="280"/>
            </w:pPr>
            <w:r>
              <w:rPr>
                <w:rFonts w:ascii="Malgun Gothic" w:eastAsia="맑은 고딕" w:hAnsi="Malgun Gothic"/>
                <w:b w:val="false"/>
                <w:bCs w:val="false"/>
                <w:sz w:val="19"/>
                <w:szCs w:val="19"/>
                <w:u w:val="single"/>
              </w:rPr>
              <w:t xml:space="preserve">6. 범죄의 수사와 공소의 제기 및 유지를 위하여 필요한 경우</w:t>
            </w:r>
          </w:p>
          <w:p>
            <w:pPr>
              <w:spacing w:after="20" w:line="280"/>
            </w:pPr>
            <w:r>
              <w:rPr>
                <w:rFonts w:ascii="Malgun Gothic" w:eastAsia="맑은 고딕" w:hAnsi="Malgun Gothic"/>
                <w:b w:val="false"/>
                <w:bCs w:val="false"/>
                <w:sz w:val="19"/>
                <w:szCs w:val="19"/>
                <w:u w:val="single"/>
              </w:rPr>
              <w:t xml:space="preserve">7. 법원의 재판업무 수행을 위하여 필요한 경우</w:t>
            </w:r>
          </w:p>
          <w:p>
            <w:pPr>
              <w:spacing w:after="20" w:line="280"/>
            </w:pPr>
            <w:r>
              <w:rPr>
                <w:rFonts w:ascii="Malgun Gothic" w:eastAsia="맑은 고딕" w:hAnsi="Malgun Gothic"/>
                <w:b w:val="false"/>
                <w:bCs w:val="false"/>
                <w:sz w:val="19"/>
                <w:szCs w:val="19"/>
                <w:u w:val="single"/>
              </w:rPr>
              <w:t xml:space="preserve">8. 형(刑) 및 감호, 보호처분의 집행을 위하여 필요한 경우</w:t>
            </w:r>
          </w:p>
          <w:p>
            <w:pPr>
              <w:spacing w:after="20" w:line="280"/>
            </w:pPr>
            <w:r>
              <w:rPr>
                <w:rFonts w:ascii="Malgun Gothic" w:eastAsia="맑은 고딕" w:hAnsi="Malgun Gothic"/>
                <w:b w:val="false"/>
                <w:bCs w:val="false"/>
                <w:sz w:val="19"/>
                <w:szCs w:val="19"/>
                <w:u w:val="single"/>
              </w:rPr>
              <w:t xml:space="preserve">③ 제2항제1호에 따른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u w:val="single"/>
              </w:rPr>
              <w:t xml:space="preserve">1. 개인정보를 제공받는 자</w:t>
            </w:r>
          </w:p>
          <w:p>
            <w:pPr>
              <w:spacing w:after="20" w:line="280"/>
            </w:pPr>
            <w:r>
              <w:rPr>
                <w:rFonts w:ascii="Malgun Gothic" w:eastAsia="맑은 고딕" w:hAnsi="Malgun Gothic"/>
                <w:b w:val="false"/>
                <w:bCs w:val="false"/>
                <w:sz w:val="19"/>
                <w:szCs w:val="19"/>
                <w:u w:val="single"/>
              </w:rPr>
              <w:t xml:space="preserve">2. 개인정보의 이용 목적(제공 시에는 제공받는 자의 이용 목적을 말한다)</w:t>
            </w:r>
          </w:p>
          <w:p>
            <w:pPr>
              <w:spacing w:after="20" w:line="280"/>
            </w:pPr>
            <w:r>
              <w:rPr>
                <w:rFonts w:ascii="Malgun Gothic" w:eastAsia="맑은 고딕" w:hAnsi="Malgun Gothic"/>
                <w:b w:val="false"/>
                <w:bCs w:val="false"/>
                <w:sz w:val="19"/>
                <w:szCs w:val="19"/>
                <w:u w:val="single"/>
              </w:rPr>
              <w:t xml:space="preserve">3. 이용 또는 제공하는 개인정보의 항목</w:t>
            </w:r>
          </w:p>
          <w:p>
            <w:pPr>
              <w:spacing w:after="20" w:line="280"/>
            </w:pPr>
            <w:r>
              <w:rPr>
                <w:rFonts w:ascii="Malgun Gothic" w:eastAsia="맑은 고딕" w:hAnsi="Malgun Gothic"/>
                <w:b w:val="false"/>
                <w:bCs w:val="false"/>
                <w:sz w:val="19"/>
                <w:szCs w:val="19"/>
                <w:u w:val="single"/>
              </w:rPr>
              <w:t xml:space="preserve">4. 개인정보의 보유 및 이용 기간(제공 시에는 제공받는 자의 보유 및 이용 기간을 말한다)</w:t>
            </w:r>
          </w:p>
          <w:p>
            <w:pPr>
              <w:spacing w:after="20" w:line="280"/>
            </w:pPr>
            <w:r>
              <w:rPr>
                <w:rFonts w:ascii="Malgun Gothic" w:eastAsia="맑은 고딕" w:hAnsi="Malgun Gothic"/>
                <w:b w:val="false"/>
                <w:bCs w:val="false"/>
                <w:sz w:val="19"/>
                <w:szCs w:val="19"/>
                <w:u w:val="single"/>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u w:val="single"/>
              </w:rPr>
              <w:t xml:space="preserve">④ 제2항제2호부터 제5호까지, 제7호 및 제8호에 따라 개인정보를 목적 외의 용도로 이용하거나 이를 제3자에게 제공하는 경우에는 그 이용 또는 제공의 법적 근거, 목적 및 범위 등에 관하여 필요한 사항을 인터넷 홈페이지에 게재한다.</w:t>
            </w:r>
          </w:p>
          <w:p>
            <w:pPr>
              <w:spacing w:after="20" w:line="280"/>
            </w:pPr>
            <w:r>
              <w:rPr>
                <w:rFonts w:ascii="Malgun Gothic" w:eastAsia="맑은 고딕" w:hAnsi="Malgun Gothic"/>
                <w:b w:val="false"/>
                <w:bCs w:val="false"/>
                <w:sz w:val="19"/>
                <w:szCs w:val="19"/>
                <w:u w:val="single"/>
              </w:rPr>
              <w:t xml:space="preserve">⑤ 제2항 각 호의 어느 하나의 경우에 해당하여 개인정보를 목적 외의 용도로 제3자에게 제공하는 경우에는 개인정보를 제공받는 자에게 이용 목적, 이용 방법, 이용 기간, 이용 형태 등을 제한하거나, 개인정보의 안전성 확보를 위하여 필요한 구체적인 조치를 마련하도록 문서(전자문서를 포함한다. 이하 같다)로 요청한다. 이 경우 요청을 받은 자는 그에 따른 조치를 취하고 그 사실을 개인정보를 제공한 본교에게 문서로 알린다.</w:t>
            </w:r>
          </w:p>
          <w:p>
            <w:pPr>
              <w:spacing w:after="20" w:line="280"/>
            </w:pPr>
            <w:r>
              <w:rPr>
                <w:rFonts w:ascii="Malgun Gothic" w:eastAsia="맑은 고딕" w:hAnsi="Malgun Gothic"/>
                <w:b w:val="false"/>
                <w:bCs w:val="false"/>
                <w:sz w:val="19"/>
                <w:szCs w:val="19"/>
                <w:u w:val="single"/>
              </w:rPr>
              <w:t xml:space="preserve">⑥ 개인정보를 목적 외의 용도로 제3자에게 제공하는 경우에는 개인정보를 제공받는 자와 개인정보의 안전성 확보조치에 관한 책임관계를 명확히 한다.</w:t>
            </w:r>
          </w:p>
          <w:p>
            <w:pPr>
              <w:spacing w:after="40" w:line="280"/>
            </w:pPr>
            <w:r>
              <w:rPr>
                <w:rFonts w:ascii="Malgun Gothic" w:eastAsia="맑은 고딕" w:hAnsi="Malgun Gothic"/>
                <w:b w:val="false"/>
                <w:bCs w:val="false"/>
                <w:sz w:val="19"/>
                <w:szCs w:val="19"/>
                <w:u w:val="single"/>
              </w:rPr>
              <w:t xml:space="preserve">⑦ 정보주체에게 개인정보를 제공받는 자를 알리는 경우에는 그 성명(법인 또는 단체인 경우에는 그 명칭)과 연락처를 함께 알린다.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 또는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3자 제</w:t>
            </w:r>
            <w:r>
              <w:rPr>
                <w:rFonts w:ascii="Malgun Gothic" w:eastAsia="맑은 고딕" w:hAnsi="Malgun Gothic"/>
                <w:b/>
                <w:bCs/>
                <w:sz w:val="19"/>
                <w:szCs w:val="19"/>
              </w:rPr>
              <w:t xml:space="preserve">공</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 </w:t>
            </w:r>
            <w:r>
              <w:rPr>
                <w:rFonts w:ascii="Malgun Gothic" w:eastAsia="맑은 고딕" w:hAnsi="Malgun Gothic"/>
                <w:b w:val="false"/>
                <w:bCs w:val="false"/>
                <w:sz w:val="19"/>
                <w:szCs w:val="19"/>
              </w:rPr>
              <w:t xml:space="preserve">이용하거나 </w:t>
            </w:r>
            <w:r>
              <w:rPr>
                <w:rFonts w:ascii="Malgun Gothic" w:eastAsia="맑은 고딕" w:hAnsi="Malgun Gothic"/>
                <w:b w:val="false"/>
                <w:bCs w:val="false"/>
                <w:sz w:val="19"/>
                <w:szCs w:val="19"/>
              </w:rPr>
              <w:t xml:space="preserve">제3자에게 제공하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제3자</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기록하고 관리한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용하</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관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제공받는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제공하는 개인정보의 항목</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날짜,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기간</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공하는 </w:t>
            </w:r>
            <w:r>
              <w:rPr>
                <w:rFonts w:ascii="Malgun Gothic" w:eastAsia="맑은 고딕" w:hAnsi="Malgun Gothic"/>
                <w:b w:val="false"/>
                <w:bCs w:val="false"/>
                <w:sz w:val="19"/>
                <w:szCs w:val="19"/>
                <w:u w:val="single"/>
              </w:rPr>
              <w:t xml:space="preserve">형태</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rPr>
              <w:t xml:space="preserve">조치를 마련</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요청한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는 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제3자</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지침」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w:t>
            </w:r>
            <w:r>
              <w:rPr>
                <w:rFonts w:ascii="Malgun Gothic" w:eastAsia="맑은 고딕" w:hAnsi="Malgun Gothic"/>
                <w:b/>
                <w:bCs/>
                <w:sz w:val="19"/>
                <w:szCs w:val="19"/>
              </w:rPr>
              <w:t xml:space="preserve">공</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이용하거나 </w:t>
            </w:r>
            <w:r>
              <w:rPr>
                <w:rFonts w:ascii="Malgun Gothic" w:eastAsia="맑은 고딕" w:hAnsi="Malgun Gothic"/>
                <w:b w:val="false"/>
                <w:bCs w:val="false"/>
                <w:sz w:val="19"/>
                <w:szCs w:val="19"/>
                <w:u w:val="single"/>
              </w:rPr>
              <w:t xml:space="preserve">범위를 초과하여 </w:t>
            </w:r>
            <w:r>
              <w:rPr>
                <w:rFonts w:ascii="Malgun Gothic" w:eastAsia="맑은 고딕" w:hAnsi="Malgun Gothic"/>
                <w:b w:val="false"/>
                <w:bCs w:val="false"/>
                <w:sz w:val="19"/>
                <w:szCs w:val="19"/>
              </w:rPr>
              <w:t xml:space="preserve">제3자에게 제공하</w:t>
            </w:r>
            <w:r>
              <w:rPr>
                <w:rFonts w:ascii="Malgun Gothic" w:eastAsia="맑은 고딕" w:hAnsi="Malgun Gothic"/>
                <w:b w:val="false"/>
                <w:bCs w:val="false"/>
                <w:sz w:val="19"/>
                <w:szCs w:val="19"/>
                <w:u w:val="single"/>
              </w:rPr>
              <w:t xml:space="preserve">여서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아니 된다.</w:t>
            </w:r>
          </w:p>
          <w:p>
            <w:pPr>
              <w:spacing w:after="20" w:line="280"/>
            </w:pPr>
            <w:r>
              <w:rPr>
                <w:rFonts w:ascii="Malgun Gothic" w:eastAsia="맑은 고딕" w:hAnsi="Malgun Gothic"/>
                <w:b w:val="false"/>
                <w:bCs w:val="false"/>
                <w:sz w:val="19"/>
                <w:szCs w:val="19"/>
                <w:u w:val="single"/>
              </w:rPr>
              <w:t xml:space="preserve">② 제1항</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불구하고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어느 하나에 해당하는 경우에는 정보주체 또는 제3자의 이익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부당하게 침해할 우려가 있을 때를 제외하고는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제3자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정보주체로부터 별도의 동의를 받은 경우</w:t>
            </w:r>
          </w:p>
          <w:p>
            <w:pPr>
              <w:spacing w:after="20" w:line="280"/>
            </w:pPr>
            <w:r>
              <w:rPr>
                <w:rFonts w:ascii="Malgun Gothic" w:eastAsia="맑은 고딕" w:hAnsi="Malgun Gothic"/>
                <w:b w:val="false"/>
                <w:bCs w:val="false"/>
                <w:sz w:val="19"/>
                <w:szCs w:val="19"/>
                <w:u w:val="single"/>
              </w:rPr>
              <w:t xml:space="preserve">2. 다른 법률에 특별한 규정</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있는 경우</w:t>
            </w:r>
          </w:p>
          <w:p>
            <w:pPr>
              <w:spacing w:after="20" w:line="280"/>
            </w:pPr>
            <w:r>
              <w:rPr>
                <w:rFonts w:ascii="Malgun Gothic" w:eastAsia="맑은 고딕" w:hAnsi="Malgun Gothic"/>
                <w:b w:val="false"/>
                <w:bCs w:val="false"/>
                <w:sz w:val="19"/>
                <w:szCs w:val="19"/>
                <w:u w:val="single"/>
              </w:rPr>
              <w:t xml:space="preserve">3. 정보주체 또는 그 법정대리인이 의사표시를 할 수 없는 상태에 있</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주소불명 등으로 사전 동의를 받을 수 없는 경우로서 명백히 정보주체 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3자의 급박한 생명, 신체, 재산의 이익을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필요하다고 인정되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4. 통계작성 및 학술연구 등의 목적을 위하여 필요한 경우로서 특정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을 알아볼 수 없는 형태로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목적 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용도로</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u w:val="single"/>
              </w:rPr>
              <w:t xml:space="preserve">하거나 이를 제3자에게 제공하지 아니하면 다른 법률에서 정하는 소</w:t>
            </w:r>
            <w:r>
              <w:rPr>
                <w:rFonts w:ascii="Malgun Gothic" w:eastAsia="맑은 고딕" w:hAnsi="Malgun Gothic"/>
                <w:b w:val="false"/>
                <w:bCs w:val="false"/>
                <w:sz w:val="19"/>
                <w:szCs w:val="19"/>
              </w:rPr>
              <w:t xml:space="preserve">관 </w:t>
            </w:r>
            <w:r>
              <w:rPr>
                <w:rFonts w:ascii="Malgun Gothic" w:eastAsia="맑은 고딕" w:hAnsi="Malgun Gothic"/>
                <w:b w:val="false"/>
                <w:bCs w:val="false"/>
                <w:sz w:val="19"/>
                <w:szCs w:val="19"/>
                <w:u w:val="single"/>
              </w:rPr>
              <w:t xml:space="preserve">업무를 수행할 수 없는 경우로서 보호위원회의 심의·의결을 거친 경우</w:t>
            </w:r>
          </w:p>
          <w:p>
            <w:pPr>
              <w:spacing w:after="20" w:line="280"/>
            </w:pPr>
            <w:r>
              <w:rPr>
                <w:rFonts w:ascii="Malgun Gothic" w:eastAsia="맑은 고딕" w:hAnsi="Malgun Gothic"/>
                <w:b w:val="false"/>
                <w:bCs w:val="false"/>
                <w:sz w:val="19"/>
                <w:szCs w:val="19"/>
                <w:u w:val="single"/>
              </w:rPr>
              <w:t xml:space="preserve">6. 조약, 그 밖의 국제협정의 이행을 위하여 외국정부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기구에 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필요한 경우</w:t>
            </w:r>
          </w:p>
          <w:p>
            <w:pPr>
              <w:spacing w:after="20" w:line="280"/>
            </w:pPr>
            <w:r>
              <w:rPr>
                <w:rFonts w:ascii="Malgun Gothic" w:eastAsia="맑은 고딕" w:hAnsi="Malgun Gothic"/>
                <w:b w:val="false"/>
                <w:bCs w:val="false"/>
                <w:sz w:val="19"/>
                <w:szCs w:val="19"/>
                <w:u w:val="single"/>
              </w:rPr>
              <w:t xml:space="preserve">7. 범죄의 수사와 공소의 제</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 및 유지를 위하여 필요한 경우</w:t>
            </w:r>
          </w:p>
          <w:p>
            <w:pPr>
              <w:spacing w:after="20" w:line="280"/>
            </w:pPr>
            <w:r>
              <w:rPr>
                <w:rFonts w:ascii="Malgun Gothic" w:eastAsia="맑은 고딕" w:hAnsi="Malgun Gothic"/>
                <w:b w:val="false"/>
                <w:bCs w:val="false"/>
                <w:sz w:val="19"/>
                <w:szCs w:val="19"/>
                <w:u w:val="single"/>
              </w:rPr>
              <w:t xml:space="preserve">8. 법원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재판업무 수행을 위하여 필요한 경우</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형(刑) 및 감호, 보호처분의 집행을 위하여 필요한 경우</w:t>
            </w:r>
          </w:p>
          <w:p>
            <w:pPr>
              <w:spacing w:after="20" w:line="280"/>
            </w:pPr>
            <w:r>
              <w:rPr>
                <w:rFonts w:ascii="Malgun Gothic" w:eastAsia="맑은 고딕" w:hAnsi="Malgun Gothic"/>
                <w:b w:val="false"/>
                <w:bCs w:val="false"/>
                <w:sz w:val="19"/>
                <w:szCs w:val="19"/>
                <w:u w:val="single"/>
              </w:rPr>
              <w:t xml:space="preserve">③ 제2항제1호에 따른 동의를 받을 때에는 다음 각 호의 사항을 정보주체에게 알린다. 다음 각 호의 어느 하나의 사항을 변경하는 경우에도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받</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w:t>
            </w:r>
            <w:r>
              <w:rPr>
                <w:rFonts w:ascii="Malgun Gothic" w:eastAsia="맑은 고딕" w:hAnsi="Malgun Gothic"/>
                <w:b w:val="false"/>
                <w:bCs w:val="false"/>
                <w:sz w:val="19"/>
                <w:szCs w:val="19"/>
              </w:rPr>
              <w:t xml:space="preserve">제공받는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목적(제공 시에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u w:val="single"/>
              </w:rPr>
              <w:t xml:space="preserve">받는 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이용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제공하는 개인정보의 항목</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보유 및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기간(제공 시에</w:t>
            </w:r>
            <w:r>
              <w:rPr>
                <w:rFonts w:ascii="Malgun Gothic" w:eastAsia="맑은 고딕" w:hAnsi="Malgun Gothic"/>
                <w:b w:val="false"/>
                <w:bCs w:val="false"/>
                <w:sz w:val="19"/>
                <w:szCs w:val="19"/>
              </w:rPr>
              <w:t xml:space="preserve">는 제공</w:t>
            </w:r>
            <w:r>
              <w:rPr>
                <w:rFonts w:ascii="Malgun Gothic" w:eastAsia="맑은 고딕" w:hAnsi="Malgun Gothic"/>
                <w:b w:val="false"/>
                <w:bCs w:val="false"/>
                <w:sz w:val="19"/>
                <w:szCs w:val="19"/>
                <w:u w:val="single"/>
              </w:rPr>
              <w:t xml:space="preserve">받는 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기간</w:t>
            </w:r>
            <w:r>
              <w:rPr>
                <w:rFonts w:ascii="Malgun Gothic" w:eastAsia="맑은 고딕" w:hAnsi="Malgun Gothic"/>
                <w:b w:val="false"/>
                <w:bCs w:val="false"/>
                <w:sz w:val="19"/>
                <w:szCs w:val="19"/>
                <w:u w:val="single"/>
              </w:rPr>
              <w:t xml:space="preserve">을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거부할 권리가 있다는 사실 및 동의 거부에 따른 불</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익이 있는 경우에는 그 불이익의 내</w:t>
            </w:r>
            <w:r>
              <w:rPr>
                <w:rFonts w:ascii="Malgun Gothic" w:eastAsia="맑은 고딕" w:hAnsi="Malgun Gothic"/>
                <w:b w:val="false"/>
                <w:bCs w:val="false"/>
                <w:sz w:val="19"/>
                <w:szCs w:val="19"/>
              </w:rPr>
              <w:t xml:space="preserve">용</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목적 외의 용도로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3자에게 제</w:t>
            </w:r>
            <w:r>
              <w:rPr>
                <w:rFonts w:ascii="Malgun Gothic" w:eastAsia="맑은 고딕" w:hAnsi="Malgun Gothic"/>
                <w:b w:val="false"/>
                <w:bCs w:val="false"/>
                <w:sz w:val="19"/>
                <w:szCs w:val="19"/>
              </w:rPr>
              <w:t xml:space="preserve">공하는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제공받는 자에게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 이용 기간, 이용 형태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하거나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안전성 확보를 위하여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구체적인 </w:t>
            </w:r>
            <w:r>
              <w:rPr>
                <w:rFonts w:ascii="Malgun Gothic" w:eastAsia="맑은 고딕" w:hAnsi="Malgun Gothic"/>
                <w:b w:val="false"/>
                <w:bCs w:val="false"/>
                <w:sz w:val="19"/>
                <w:szCs w:val="19"/>
              </w:rPr>
              <w:t xml:space="preserve">조치를 마련</w:t>
            </w:r>
            <w:r>
              <w:rPr>
                <w:rFonts w:ascii="Malgun Gothic" w:eastAsia="맑은 고딕" w:hAnsi="Malgun Gothic"/>
                <w:b w:val="false"/>
                <w:bCs w:val="false"/>
                <w:sz w:val="19"/>
                <w:szCs w:val="19"/>
                <w:u w:val="single"/>
              </w:rPr>
              <w:t xml:space="preserve">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문서(전자문서를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포함한다. 이하 같다)로 </w:t>
            </w:r>
            <w:r>
              <w:rPr>
                <w:rFonts w:ascii="Malgun Gothic" w:eastAsia="맑은 고딕" w:hAnsi="Malgun Gothic"/>
                <w:b w:val="false"/>
                <w:bCs w:val="false"/>
                <w:sz w:val="19"/>
                <w:szCs w:val="19"/>
              </w:rPr>
              <w:t xml:space="preserve">요청한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 요청을 받은 자</w:t>
            </w:r>
            <w:r>
              <w:rPr>
                <w:rFonts w:ascii="Malgun Gothic" w:eastAsia="맑은 고딕" w:hAnsi="Malgun Gothic"/>
                <w:b w:val="false"/>
                <w:bCs w:val="false"/>
                <w:sz w:val="19"/>
                <w:szCs w:val="19"/>
              </w:rPr>
              <w:t xml:space="preserve">는 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조치를 취하고 그 사실을 개인정보를 제공한 본교에게 문서로 알린다.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목적 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제3자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제공</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안전성 확보조치에 관한 책임관계를 명확히 한다.</w:t>
            </w:r>
          </w:p>
          <w:p>
            <w:pPr>
              <w:spacing w:after="20" w:line="280"/>
            </w:pPr>
            <w:r>
              <w:rPr>
                <w:rFonts w:ascii="Malgun Gothic" w:eastAsia="맑은 고딕" w:hAnsi="Malgun Gothic"/>
                <w:b w:val="false"/>
                <w:bCs w:val="false"/>
                <w:sz w:val="19"/>
                <w:szCs w:val="19"/>
                <w:u w:val="single"/>
              </w:rPr>
              <w:t xml:space="preserve">⑥ 정보주체에게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제공받는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알리는 경우에는 그 성명(법인 또는 단체인 경우에는 그 명칭)과 연락처를 함께 알린다.</w:t>
            </w:r>
          </w:p>
          <w:p>
            <w:pPr>
              <w:spacing w:after="40" w:line="280"/>
            </w:pPr>
            <w:r>
              <w:rPr>
                <w:rFonts w:ascii="Malgun Gothic" w:eastAsia="맑은 고딕" w:hAnsi="Malgun Gothic"/>
                <w:b w:val="false"/>
                <w:bCs w:val="false"/>
                <w:sz w:val="19"/>
                <w:szCs w:val="19"/>
                <w:u w:val="single"/>
              </w:rPr>
              <w:t xml:space="preserve">⑦ 개인정보를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3자에게 제</w:t>
            </w:r>
            <w:r>
              <w:rPr>
                <w:rFonts w:ascii="Malgun Gothic" w:eastAsia="맑은 고딕" w:hAnsi="Malgun Gothic"/>
                <w:b w:val="false"/>
                <w:bCs w:val="false"/>
                <w:sz w:val="19"/>
                <w:szCs w:val="19"/>
              </w:rPr>
              <w:t xml:space="preserve">공</w:t>
            </w:r>
            <w:r>
              <w:rPr>
                <w:rFonts w:ascii="Malgun Gothic" w:eastAsia="맑은 고딕" w:hAnsi="Malgun Gothic"/>
                <w:b w:val="false"/>
                <w:bCs w:val="false"/>
                <w:sz w:val="19"/>
                <w:szCs w:val="19"/>
                <w:u w:val="single"/>
              </w:rPr>
              <w:t xml:space="preserve">하는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른</w:t>
            </w:r>
            <w:r>
              <w:rPr>
                <w:rFonts w:ascii="Malgun Gothic" w:eastAsia="맑은 고딕" w:hAnsi="Malgun Gothic"/>
                <w:b w:val="false"/>
                <w:bCs w:val="false"/>
                <w:sz w:val="19"/>
                <w:szCs w:val="19"/>
                <w:u w:val="single"/>
              </w:rPr>
              <w:t xml:space="preserve"> 정보와 결합하여서도 특정 개인을 알아볼 수 없는 형태로 제공한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w:t>
            </w:r>
            <w:r>
              <w:rPr>
                <w:rFonts w:ascii="Malgun Gothic" w:eastAsia="맑은 고딕" w:hAnsi="Malgun Gothic"/>
                <w:b/>
                <w:bCs/>
                <w:sz w:val="19"/>
                <w:szCs w:val="19"/>
                <w:u w:val="single"/>
              </w:rPr>
              <w:t xml:space="preserve">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목적 외의 용도로 이용하거나 </w:t>
            </w:r>
            <w:r>
              <w:rPr>
                <w:rFonts w:ascii="Malgun Gothic" w:eastAsia="맑은 고딕" w:hAnsi="Malgun Gothic"/>
                <w:b w:val="false"/>
                <w:bCs w:val="false"/>
                <w:sz w:val="19"/>
                <w:szCs w:val="19"/>
                <w:u w:val="single"/>
              </w:rPr>
              <w:t xml:space="preserve">이를 </w:t>
            </w:r>
            <w:r>
              <w:rPr>
                <w:rFonts w:ascii="Malgun Gothic" w:eastAsia="맑은 고딕" w:hAnsi="Malgun Gothic"/>
                <w:b w:val="false"/>
                <w:bCs w:val="false"/>
                <w:sz w:val="19"/>
                <w:szCs w:val="19"/>
              </w:rPr>
              <w:t xml:space="preserve">제3자에게 제공</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 "목적외이용등"이라 한다)하</w:t>
            </w:r>
            <w:r>
              <w:rPr>
                <w:rFonts w:ascii="Malgun Gothic" w:eastAsia="맑은 고딕" w:hAnsi="Malgun Gothic"/>
                <w:b w:val="false"/>
                <w:bCs w:val="false"/>
                <w:sz w:val="19"/>
                <w:szCs w:val="19"/>
              </w:rPr>
              <w:t xml:space="preserve">는 경우에는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목적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사항을 인터넷 홈페이지 등에 게재한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목적외이용등을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 날부터 30</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 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게재할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게재를 시작</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날은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목</w:t>
            </w:r>
            <w:r>
              <w:rPr>
                <w:rFonts w:ascii="Malgun Gothic" w:eastAsia="맑은 고딕" w:hAnsi="Malgun Gothic"/>
                <w:b w:val="false"/>
                <w:bCs w:val="false"/>
                <w:sz w:val="19"/>
                <w:szCs w:val="19"/>
                <w:u w:val="single"/>
              </w:rPr>
              <w:t xml:space="preserve">적외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날짜</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w:t>
            </w:r>
            <w:r>
              <w:rPr>
                <w:rFonts w:ascii="Malgun Gothic" w:eastAsia="맑은 고딕" w:hAnsi="Malgun Gothic"/>
                <w:b w:val="false"/>
                <w:bCs w:val="false"/>
                <w:sz w:val="19"/>
                <w:szCs w:val="19"/>
              </w:rPr>
              <w:t xml:space="preserve">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목적외이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목적</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개인정보를 목적 외의 용도로 이용하거나 </w:t>
            </w:r>
            <w:r>
              <w:rPr>
                <w:rFonts w:ascii="Malgun Gothic" w:eastAsia="맑은 고딕" w:hAnsi="Malgun Gothic"/>
                <w:b w:val="false"/>
                <w:bCs w:val="false"/>
                <w:sz w:val="19"/>
                <w:szCs w:val="19"/>
              </w:rPr>
              <w:t xml:space="preserve">제3자에게 제공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경우에는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목적 </w:t>
            </w:r>
            <w:r>
              <w:rPr>
                <w:rFonts w:ascii="Malgun Gothic" w:eastAsia="맑은 고딕" w:hAnsi="Malgun Gothic"/>
                <w:b w:val="false"/>
                <w:bCs w:val="false"/>
                <w:sz w:val="19"/>
                <w:szCs w:val="19"/>
                <w:u w:val="single"/>
              </w:rPr>
              <w:t xml:space="preserve">외 이용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대장</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이용하거나 제공하는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목</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제공의 </w:t>
            </w:r>
            <w:r>
              <w:rPr>
                <w:rFonts w:ascii="Malgun Gothic" w:eastAsia="맑은 고딕" w:hAnsi="Malgun Gothic"/>
                <w:b w:val="false"/>
                <w:bCs w:val="false"/>
                <w:sz w:val="19"/>
                <w:szCs w:val="19"/>
              </w:rPr>
              <w:t xml:space="preserve">날</w:t>
            </w:r>
            <w:r>
              <w:rPr>
                <w:rFonts w:ascii="Malgun Gothic" w:eastAsia="맑은 고딕" w:hAnsi="Malgun Gothic"/>
                <w:b w:val="false"/>
                <w:bCs w:val="false"/>
                <w:sz w:val="19"/>
                <w:szCs w:val="19"/>
                <w:u w:val="single"/>
              </w:rPr>
              <w:t xml:space="preserve">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제한을 하</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 조치를 마련할 것을 요청한 경우에는 그 내</w:t>
            </w:r>
            <w:r>
              <w:rPr>
                <w:rFonts w:ascii="Malgun Gothic" w:eastAsia="맑은 고딕" w:hAnsi="Malgun Gothic"/>
                <w:b w:val="false"/>
                <w:bCs w:val="false"/>
                <w:sz w:val="19"/>
                <w:szCs w:val="19"/>
              </w:rPr>
              <w:t xml:space="preserve">용</w:t>
            </w:r>
          </w:p>
          <w:p>
            <w:pPr>
              <w:spacing w:after="40" w:line="280"/>
            </w:pPr>
            <w:r>
              <w:rPr>
                <w:rFonts w:ascii="Malgun Gothic" w:eastAsia="맑은 고딕" w:hAnsi="Malgun Gothic"/>
                <w:b w:val="false"/>
                <w:bCs w:val="false"/>
                <w:sz w:val="19"/>
                <w:szCs w:val="19"/>
                <w:u w:val="single"/>
              </w:rPr>
              <w:t xml:space="preserve">② 개인정보</w:t>
            </w:r>
            <w:r>
              <w:rPr>
                <w:rFonts w:ascii="Malgun Gothic" w:eastAsia="맑은 고딕" w:hAnsi="Malgun Gothic"/>
                <w:b w:val="false"/>
                <w:bCs w:val="false"/>
                <w:sz w:val="19"/>
                <w:szCs w:val="19"/>
              </w:rPr>
              <w:t xml:space="preserve">의 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 제공과 관련된 세부적인 사항은 별첨 2의「</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외부제공지침」에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280"/>
            </w:pPr>
            <w:r>
              <w:rPr>
                <w:rFonts w:ascii="Malgun Gothic" w:eastAsia="맑은 고딕" w:hAnsi="Malgun Gothic"/>
                <w:b w:val="false"/>
                <w:bCs w:val="false"/>
                <w:sz w:val="19"/>
                <w:szCs w:val="19"/>
                <w:u w:val="single"/>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280"/>
            </w:pPr>
            <w:r>
              <w:rPr>
                <w:rFonts w:ascii="Malgun Gothic" w:eastAsia="맑은 고딕" w:hAnsi="Malgun Gothic"/>
                <w:b w:val="false"/>
                <w:bCs w:val="false"/>
                <w:sz w:val="19"/>
                <w:szCs w:val="19"/>
                <w:u w:val="single"/>
              </w:rPr>
              <w:t xml:space="preserve">1. 목적외이용등을 한 날짜</w:t>
            </w:r>
          </w:p>
          <w:p>
            <w:pPr>
              <w:spacing w:after="20" w:line="280"/>
            </w:pPr>
            <w:r>
              <w:rPr>
                <w:rFonts w:ascii="Malgun Gothic" w:eastAsia="맑은 고딕" w:hAnsi="Malgun Gothic"/>
                <w:b w:val="false"/>
                <w:bCs w:val="false"/>
                <w:sz w:val="19"/>
                <w:szCs w:val="19"/>
                <w:u w:val="single"/>
              </w:rPr>
              <w:t xml:space="preserve">2. 목적외이용등의 법적 근거</w:t>
            </w:r>
          </w:p>
          <w:p>
            <w:pPr>
              <w:spacing w:after="20" w:line="280"/>
            </w:pPr>
            <w:r>
              <w:rPr>
                <w:rFonts w:ascii="Malgun Gothic" w:eastAsia="맑은 고딕" w:hAnsi="Malgun Gothic"/>
                <w:b w:val="false"/>
                <w:bCs w:val="false"/>
                <w:sz w:val="19"/>
                <w:szCs w:val="19"/>
                <w:u w:val="single"/>
              </w:rPr>
              <w:t xml:space="preserve">3. 목적외이용등의 목적</w:t>
            </w:r>
          </w:p>
          <w:p>
            <w:pPr>
              <w:spacing w:after="40" w:line="280"/>
            </w:pPr>
            <w:r>
              <w:rPr>
                <w:rFonts w:ascii="Malgun Gothic" w:eastAsia="맑은 고딕" w:hAnsi="Malgun Gothic"/>
                <w:b w:val="false"/>
                <w:bCs w:val="false"/>
                <w:sz w:val="19"/>
                <w:szCs w:val="19"/>
                <w:u w:val="single"/>
              </w:rPr>
              <w:t xml:space="preserve">4. 목적외이용등을 한 개인정보의 항목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개인정보를 제공받은 자의 이용·제공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본교로부터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280"/>
            </w:pPr>
            <w:r>
              <w:rPr>
                <w:rFonts w:ascii="Malgun Gothic" w:eastAsia="맑은 고딕" w:hAnsi="Malgun Gothic"/>
                <w:b w:val="false"/>
                <w:bCs w:val="false"/>
                <w:sz w:val="19"/>
                <w:szCs w:val="19"/>
                <w:u w:val="single"/>
              </w:rPr>
              <w:t xml:space="preserve">1. 정보주체로부터 별도의 동의를 받은 경우</w:t>
            </w:r>
          </w:p>
          <w:p>
            <w:pPr>
              <w:spacing w:after="40" w:line="280"/>
            </w:pPr>
            <w:r>
              <w:rPr>
                <w:rFonts w:ascii="Malgun Gothic" w:eastAsia="맑은 고딕" w:hAnsi="Malgun Gothic"/>
                <w:b w:val="false"/>
                <w:bCs w:val="false"/>
                <w:sz w:val="19"/>
                <w:szCs w:val="19"/>
                <w:u w:val="single"/>
              </w:rPr>
              <w:t xml:space="preserve">2. 다른 법률에 특별한 규정이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정보주체 이외로부터 수집한 개인정보를 처리하는 때에는 정보주체의 요구가 있은 날로부터 3일 이내에 정보주체에게 알린다.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u w:val="single"/>
              </w:rPr>
              <w:t xml:space="preserve">에도 불구하고 다음 각 호의 어느 하나에 해당하는 경우에 한한다.</w:t>
            </w:r>
          </w:p>
          <w:p>
            <w:pPr>
              <w:spacing w:after="20" w:line="280"/>
            </w:pPr>
            <w:r>
              <w:rPr>
                <w:rFonts w:ascii="Malgun Gothic" w:eastAsia="맑은 고딕" w:hAnsi="Malgun Gothic"/>
                <w:b w:val="false"/>
                <w:bCs w:val="false"/>
                <w:sz w:val="19"/>
                <w:szCs w:val="19"/>
                <w:u w:val="single"/>
              </w:rPr>
              <w:t xml:space="preserve">1. 5만명 이상의 정보주체에 관하여 민감정보 또는 고유식별정보를 처리하는 자</w:t>
            </w:r>
          </w:p>
          <w:p>
            <w:pPr>
              <w:spacing w:after="20" w:line="280"/>
            </w:pPr>
            <w:r>
              <w:rPr>
                <w:rFonts w:ascii="Malgun Gothic" w:eastAsia="맑은 고딕" w:hAnsi="Malgun Gothic"/>
                <w:b w:val="false"/>
                <w:bCs w:val="false"/>
                <w:sz w:val="19"/>
                <w:szCs w:val="19"/>
                <w:u w:val="single"/>
              </w:rPr>
              <w:t xml:space="preserve">2. 100만명 이상의 정보주체에 관하여 개인정보를 처리하는 자</w:t>
            </w:r>
          </w:p>
          <w:p>
            <w:pPr>
              <w:spacing w:after="20" w:line="280"/>
            </w:pPr>
            <w:r>
              <w:rPr>
                <w:rFonts w:ascii="Malgun Gothic" w:eastAsia="맑은 고딕" w:hAnsi="Malgun Gothic"/>
                <w:b w:val="false"/>
                <w:bCs w:val="false"/>
                <w:sz w:val="19"/>
                <w:szCs w:val="19"/>
                <w:u w:val="single"/>
              </w:rPr>
              <w:t xml:space="preserve">③ 제1항</w:t>
            </w:r>
            <w:r>
              <w:rPr>
                <w:rFonts w:ascii="Malgun Gothic" w:eastAsia="맑은 고딕" w:hAnsi="Malgun Gothic"/>
                <w:b w:val="false"/>
                <w:bCs w:val="false"/>
                <w:sz w:val="19"/>
                <w:szCs w:val="19"/>
              </w:rPr>
              <w:t xml:space="preserve">은 다음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개인정보파일에 포함되어 있는 경우</w:t>
            </w:r>
          </w:p>
          <w:p>
            <w:pPr>
              <w:spacing w:after="20" w:line="280"/>
            </w:pPr>
            <w:r>
              <w:rPr>
                <w:rFonts w:ascii="Malgun Gothic" w:eastAsia="맑은 고딕" w:hAnsi="Malgun Gothic"/>
                <w:b w:val="false"/>
                <w:bCs w:val="false"/>
                <w:sz w:val="19"/>
                <w:szCs w:val="19"/>
              </w:rPr>
              <w:t xml:space="preserve">2. 고지로 인하여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제3항에 따라 알린 경우다음 각 호의 사항을 해당 개인정보를 파기할 때까지 보관ㆍ관리하여야 한다.</w:t>
            </w:r>
          </w:p>
          <w:p>
            <w:pPr>
              <w:spacing w:after="20" w:line="280"/>
            </w:pPr>
            <w:r>
              <w:rPr>
                <w:rFonts w:ascii="Malgun Gothic" w:eastAsia="맑은 고딕" w:hAnsi="Malgun Gothic"/>
                <w:b w:val="false"/>
                <w:bCs w:val="false"/>
                <w:sz w:val="19"/>
                <w:szCs w:val="19"/>
              </w:rPr>
              <w:t xml:space="preserve">1. 정보주체에게 알린 사실</w:t>
            </w:r>
          </w:p>
          <w:p>
            <w:pPr>
              <w:spacing w:after="20" w:line="280"/>
            </w:pPr>
            <w:r>
              <w:rPr>
                <w:rFonts w:ascii="Malgun Gothic" w:eastAsia="맑은 고딕" w:hAnsi="Malgun Gothic"/>
                <w:b w:val="false"/>
                <w:bCs w:val="false"/>
                <w:sz w:val="19"/>
                <w:szCs w:val="19"/>
              </w:rPr>
              <w:t xml:space="preserve">2. 알린 시기</w:t>
            </w:r>
          </w:p>
          <w:p>
            <w:pPr>
              <w:spacing w:after="20" w:line="280"/>
            </w:pPr>
            <w:r>
              <w:rPr>
                <w:rFonts w:ascii="Malgun Gothic" w:eastAsia="맑은 고딕" w:hAnsi="Malgun Gothic"/>
                <w:b w:val="false"/>
                <w:bCs w:val="false"/>
                <w:sz w:val="19"/>
                <w:szCs w:val="19"/>
              </w:rPr>
              <w:t xml:space="preserve">3. 알린 방법</w:t>
            </w:r>
          </w:p>
          <w:p>
            <w:pPr>
              <w:spacing w:after="40" w:line="280"/>
            </w:pPr>
            <w:r>
              <w:rPr>
                <w:rFonts w:ascii="Malgun Gothic" w:eastAsia="맑은 고딕" w:hAnsi="Malgun Gothic"/>
                <w:b w:val="false"/>
                <w:bCs w:val="false"/>
                <w:sz w:val="19"/>
                <w:szCs w:val="19"/>
                <w:u w:val="single"/>
              </w:rPr>
              <w:t xml:space="preserve">⑥ 제2항 단서에 따라 정보주체의 요구를 거부하는 경우에는 정당한 사유가 없는 한 정보주체의 요구가 있은 날로부터 3일 이내에 그 거부의 근거와 사유를 정보주체에게 알려야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정보주체 이외로부터 수집한 개인정보를 처리하는 때에는 정보주체의 요구가 있은 날로부터 3일 이내에 정보주체에게 알린다.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rPr>
              <w:t xml:space="preserve">은 다음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개인정보파일에 포함되어 있는 경우</w:t>
            </w:r>
          </w:p>
          <w:p>
            <w:pPr>
              <w:spacing w:after="20" w:line="280"/>
            </w:pPr>
            <w:r>
              <w:rPr>
                <w:rFonts w:ascii="Malgun Gothic" w:eastAsia="맑은 고딕" w:hAnsi="Malgun Gothic"/>
                <w:b w:val="false"/>
                <w:bCs w:val="false"/>
                <w:sz w:val="19"/>
                <w:szCs w:val="19"/>
              </w:rPr>
              <w:t xml:space="preserve">2. 고지로 인하여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제3항에 따라 알린 경우다음 각 호의 사항을 해당 개인정보를 파기할 때까지 보관ㆍ관리하여야 한다.</w:t>
            </w:r>
          </w:p>
          <w:p>
            <w:pPr>
              <w:spacing w:after="20" w:line="280"/>
            </w:pPr>
            <w:r>
              <w:rPr>
                <w:rFonts w:ascii="Malgun Gothic" w:eastAsia="맑은 고딕" w:hAnsi="Malgun Gothic"/>
                <w:b w:val="false"/>
                <w:bCs w:val="false"/>
                <w:sz w:val="19"/>
                <w:szCs w:val="19"/>
              </w:rPr>
              <w:t xml:space="preserve">1. 정보주체에게 알린 사실</w:t>
            </w:r>
          </w:p>
          <w:p>
            <w:pPr>
              <w:spacing w:after="20" w:line="280"/>
            </w:pPr>
            <w:r>
              <w:rPr>
                <w:rFonts w:ascii="Malgun Gothic" w:eastAsia="맑은 고딕" w:hAnsi="Malgun Gothic"/>
                <w:b w:val="false"/>
                <w:bCs w:val="false"/>
                <w:sz w:val="19"/>
                <w:szCs w:val="19"/>
              </w:rPr>
              <w:t xml:space="preserve">2. 알린 시기</w:t>
            </w:r>
          </w:p>
          <w:p>
            <w:pPr>
              <w:spacing w:after="40" w:line="280"/>
            </w:pPr>
            <w:r>
              <w:rPr>
                <w:rFonts w:ascii="Malgun Gothic" w:eastAsia="맑은 고딕" w:hAnsi="Malgun Gothic"/>
                <w:b w:val="false"/>
                <w:bCs w:val="false"/>
                <w:sz w:val="19"/>
                <w:szCs w:val="19"/>
              </w:rPr>
              <w:t xml:space="preserve">3. 알린 방법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보유기간의 경과, 개인정보의 처리 목적 달성 등 그 개인정보가 불필요하게 되었을 때에는 지체 없이 그 개인정보를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개인정보를 파기할 때에는 복구 또는 재생되지 아니하도록 조치한다.</w:t>
            </w:r>
          </w:p>
          <w:p>
            <w:pPr>
              <w:spacing w:after="20" w:line="280"/>
            </w:pPr>
            <w:r>
              <w:rPr>
                <w:rFonts w:ascii="Malgun Gothic" w:eastAsia="맑은 고딕" w:hAnsi="Malgun Gothic"/>
                <w:b w:val="false"/>
                <w:bCs w:val="false"/>
                <w:sz w:val="19"/>
                <w:szCs w:val="19"/>
              </w:rPr>
              <w:t xml:space="preserve">③ 개인정보를 파기하지 아니하고 보존하는 경우에는 해당 개인정보 또는 개인정보파일을 다른 개인정보와 분리하여서 저장·관리한다.</w:t>
            </w:r>
          </w:p>
          <w:p>
            <w:pPr>
              <w:spacing w:after="20" w:line="280"/>
            </w:pPr>
            <w:r>
              <w:rPr>
                <w:rFonts w:ascii="Malgun Gothic" w:eastAsia="맑은 고딕" w:hAnsi="Malgun Gothic"/>
                <w:b w:val="false"/>
                <w:bCs w:val="false"/>
                <w:sz w:val="19"/>
                <w:szCs w:val="19"/>
              </w:rPr>
              <w:t xml:space="preserve">④ 개인정보를 파기할 때에는 다음 각 호의 구분에 따른 방법으로 한다.</w:t>
            </w:r>
          </w:p>
          <w:p>
            <w:pPr>
              <w:spacing w:after="20" w:line="280"/>
            </w:pPr>
            <w:r>
              <w:rPr>
                <w:rFonts w:ascii="Malgun Gothic" w:eastAsia="맑은 고딕" w:hAnsi="Malgun Gothic"/>
                <w:b w:val="false"/>
                <w:bCs w:val="false"/>
                <w:sz w:val="19"/>
                <w:szCs w:val="19"/>
              </w:rPr>
              <w:t xml:space="preserve">1. 전자적 파일 형태인 경우 : 복원이 불가능한 방법으로 영구 삭제</w:t>
            </w:r>
          </w:p>
          <w:p>
            <w:pPr>
              <w:spacing w:after="40" w:line="280"/>
            </w:pPr>
            <w:r>
              <w:rPr>
                <w:rFonts w:ascii="Malgun Gothic" w:eastAsia="맑은 고딕" w:hAnsi="Malgun Gothic"/>
                <w:b w:val="false"/>
                <w:bCs w:val="false"/>
                <w:sz w:val="19"/>
                <w:szCs w:val="19"/>
              </w:rPr>
              <w:t xml:space="preserve">2. 제1호 외의 기록물, 인쇄물, 서면, 그 밖의 기록매체인 경우 : 파쇄 또는 소각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보유기간의 경과, 개인정보의 처리 목적 달성 등 그 개인정보가 불필요하게 되었을 때에는 지체 없이 그 개인정보를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개인정보를 파기할 때에는 복구 또는 재생되지 아니하도록 조치한다.</w:t>
            </w:r>
          </w:p>
          <w:p>
            <w:pPr>
              <w:spacing w:after="20" w:line="280"/>
            </w:pPr>
            <w:r>
              <w:rPr>
                <w:rFonts w:ascii="Malgun Gothic" w:eastAsia="맑은 고딕" w:hAnsi="Malgun Gothic"/>
                <w:b w:val="false"/>
                <w:bCs w:val="false"/>
                <w:sz w:val="19"/>
                <w:szCs w:val="19"/>
              </w:rPr>
              <w:t xml:space="preserve">③ 개인정보를 파기하지 아니하고 보존하는 경우에는 해당 개인정보 또는 개인정보파일을 다른 개인정보와 분리하여서 저장·관리한다.</w:t>
            </w:r>
          </w:p>
          <w:p>
            <w:pPr>
              <w:spacing w:after="20" w:line="280"/>
            </w:pPr>
            <w:r>
              <w:rPr>
                <w:rFonts w:ascii="Malgun Gothic" w:eastAsia="맑은 고딕" w:hAnsi="Malgun Gothic"/>
                <w:b w:val="false"/>
                <w:bCs w:val="false"/>
                <w:sz w:val="19"/>
                <w:szCs w:val="19"/>
              </w:rPr>
              <w:t xml:space="preserve">④ 개인정보를 파기할 때에는 다음 각 호의 구분에 따른 방법으로 한다.</w:t>
            </w:r>
          </w:p>
          <w:p>
            <w:pPr>
              <w:spacing w:after="20" w:line="280"/>
            </w:pPr>
            <w:r>
              <w:rPr>
                <w:rFonts w:ascii="Malgun Gothic" w:eastAsia="맑은 고딕" w:hAnsi="Malgun Gothic"/>
                <w:b w:val="false"/>
                <w:bCs w:val="false"/>
                <w:sz w:val="19"/>
                <w:szCs w:val="19"/>
              </w:rPr>
              <w:t xml:space="preserve">1. 전자적 파일 형태인 경우 : 복원이 불가능한 방법으로 영구 삭제</w:t>
            </w:r>
          </w:p>
          <w:p>
            <w:pPr>
              <w:spacing w:after="40" w:line="280"/>
            </w:pPr>
            <w:r>
              <w:rPr>
                <w:rFonts w:ascii="Malgun Gothic" w:eastAsia="맑은 고딕" w:hAnsi="Malgun Gothic"/>
                <w:b w:val="false"/>
                <w:bCs w:val="false"/>
                <w:sz w:val="19"/>
                <w:szCs w:val="19"/>
              </w:rPr>
              <w:t xml:space="preserve">2. 제1호 외의 기록물, 인쇄물, 서면, 그 밖의 기록매체인 경우 : 파쇄 또는 소각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280"/>
            </w:pPr>
            <w:r>
              <w:rPr>
                <w:rFonts w:ascii="Malgun Gothic" w:eastAsia="맑은 고딕" w:hAnsi="Malgun Gothic"/>
                <w:b w:val="false"/>
                <w:bCs w:val="false"/>
                <w:sz w:val="19"/>
                <w:szCs w:val="19"/>
              </w:rPr>
              <w:t xml:space="preserve">② 제</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조제4항제1호의 ‘복원이 불가능한 방법’이란 현재의 기술수준에서 사회통념상 적정한 비용으로 파기한 개인정보의 복원이 불가능하도록 조치하는 방법을 말한다.</w:t>
            </w:r>
          </w:p>
          <w:p>
            <w:pPr>
              <w:spacing w:after="20" w:line="280"/>
            </w:pPr>
            <w:r>
              <w:rPr>
                <w:rFonts w:ascii="Malgun Gothic" w:eastAsia="맑은 고딕" w:hAnsi="Malgun Gothic"/>
                <w:b w:val="false"/>
                <w:bCs w:val="false"/>
                <w:sz w:val="19"/>
                <w:szCs w:val="19"/>
              </w:rPr>
              <w:t xml:space="preserve">③ 개인정보의 파기에 관한 사항을 기록․관리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개인정보파기의 시행 및 확인은 개인정보보호위원회 담당위원을 거쳐 개인정보 보호책임자의 책임 하에 수행된다.</w:t>
            </w:r>
          </w:p>
          <w:p>
            <w:pPr>
              <w:spacing w:after="20" w:line="280"/>
            </w:pPr>
            <w:r>
              <w:rPr>
                <w:rFonts w:ascii="Malgun Gothic" w:eastAsia="맑은 고딕" w:hAnsi="Malgun Gothic"/>
                <w:b w:val="false"/>
                <w:bCs w:val="false"/>
                <w:sz w:val="19"/>
                <w:szCs w:val="19"/>
              </w:rPr>
              <w:t xml:space="preserve">⑤ 개인정보보호위원회 담당위원과 개인정보 보호책임자는 개인정보 파기 시행 후 파기 결과를 확인한다.</w:t>
            </w:r>
          </w:p>
          <w:p>
            <w:pPr>
              <w:spacing w:after="40" w:line="280"/>
            </w:pPr>
            <w:r>
              <w:rPr>
                <w:rFonts w:ascii="Malgun Gothic" w:eastAsia="맑은 고딕" w:hAnsi="Malgun Gothic"/>
                <w:b w:val="false"/>
                <w:bCs w:val="false"/>
                <w:sz w:val="19"/>
                <w:szCs w:val="19"/>
              </w:rPr>
              <w:t xml:space="preserve">⑥ 개인정보파일 파기에 관하여는 제41조를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280"/>
            </w:pPr>
            <w:r>
              <w:rPr>
                <w:rFonts w:ascii="Malgun Gothic" w:eastAsia="맑은 고딕" w:hAnsi="Malgun Gothic"/>
                <w:b w:val="false"/>
                <w:bCs w:val="false"/>
                <w:sz w:val="19"/>
                <w:szCs w:val="19"/>
              </w:rPr>
              <w:t xml:space="preserve">② 제</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조제4항제1호의 ‘복원이 불가능한 방법’이란 현재의 기술수준에서 사회통념상 적정한 비용으로 파기한 개인정보의 복원이 불가능하도록 조치하는 방법을 말한다.</w:t>
            </w:r>
          </w:p>
          <w:p>
            <w:pPr>
              <w:spacing w:after="20" w:line="280"/>
            </w:pPr>
            <w:r>
              <w:rPr>
                <w:rFonts w:ascii="Malgun Gothic" w:eastAsia="맑은 고딕" w:hAnsi="Malgun Gothic"/>
                <w:b w:val="false"/>
                <w:bCs w:val="false"/>
                <w:sz w:val="19"/>
                <w:szCs w:val="19"/>
              </w:rPr>
              <w:t xml:space="preserve">③ 개인정보의 파기에 관한 사항을 기록․관리</w:t>
            </w:r>
            <w:r>
              <w:rPr>
                <w:rFonts w:ascii="Malgun Gothic" w:eastAsia="맑은 고딕" w:hAnsi="Malgun Gothic"/>
                <w:b w:val="false"/>
                <w:bCs w:val="false"/>
                <w:sz w:val="19"/>
                <w:szCs w:val="19"/>
                <w:u w:val="single"/>
              </w:rPr>
              <w:t xml:space="preserve">하며, 세부적인 사항은 제41조를 적용</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개인정보파기의 시행 및 확인은 개인정보보호위원회 담당위원을 거쳐 개인정보 보호책임자의 책임 하에 수행된다.</w:t>
            </w:r>
          </w:p>
          <w:p>
            <w:pPr>
              <w:spacing w:after="20" w:line="280"/>
            </w:pPr>
            <w:r>
              <w:rPr>
                <w:rFonts w:ascii="Malgun Gothic" w:eastAsia="맑은 고딕" w:hAnsi="Malgun Gothic"/>
                <w:b w:val="false"/>
                <w:bCs w:val="false"/>
                <w:sz w:val="19"/>
                <w:szCs w:val="19"/>
              </w:rPr>
              <w:t xml:space="preserve">⑤ 개인정보보호위원회 담당위원과 개인정보 보호책임자는 개인정보 파기 시행 후 파기 결과를 확인한다.</w:t>
            </w:r>
          </w:p>
          <w:p>
            <w:pPr>
              <w:spacing w:after="40" w:line="280"/>
            </w:pPr>
            <w:r>
              <w:rPr>
                <w:rFonts w:ascii="Malgun Gothic" w:eastAsia="맑은 고딕" w:hAnsi="Malgun Gothic"/>
                <w:b w:val="false"/>
                <w:bCs w:val="false"/>
                <w:sz w:val="19"/>
                <w:szCs w:val="19"/>
              </w:rPr>
              <w:t xml:space="preserve">⑥ 개인정보파일 파기에 관하여는 제41조를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법령에 따른 개인정보의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본교가 법령에 근거하여 개인정보를 파기하지 아니하고 보존하여야 하는 경우에는 물리적 또는 기술적 방법으로 분리하여서 저장·관리하여야 한다.</w:t>
            </w:r>
          </w:p>
          <w:p>
            <w:pPr>
              <w:spacing w:after="40" w:line="280"/>
            </w:pPr>
            <w:r>
              <w:rPr>
                <w:rFonts w:ascii="Malgun Gothic" w:eastAsia="맑은 고딕" w:hAnsi="Malgun Gothic"/>
                <w:b w:val="false"/>
                <w:bCs w:val="false"/>
                <w:sz w:val="19"/>
                <w:szCs w:val="19"/>
                <w:u w:val="single"/>
              </w:rPr>
              <w:t xml:space="preserve">② 개인정보를 분리하여 저장·관리하는 경우에는 개인정보 처리방침 등을 통하여 법령에 근거하여 해당 개인정보 또는 개인정보파일을 저장·관리한다는 점을 정보주체가 알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서면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동의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시 중요한 내용</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표시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동의를 서면(「전자문서 및 전자거래 기</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제2조제1호에 따른 전자문서를 포함한다)으로 받을 때에는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수집ㆍ이용 목적, 수집ㆍ이용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항목 등 중요한 내용을 명확히 표시하여 알</w:t>
            </w:r>
            <w:r>
              <w:rPr>
                <w:rFonts w:ascii="Malgun Gothic" w:eastAsia="맑은 고딕" w:hAnsi="Malgun Gothic"/>
                <w:b w:val="false"/>
                <w:bCs w:val="false"/>
                <w:sz w:val="19"/>
                <w:szCs w:val="19"/>
              </w:rPr>
              <w:t xml:space="preserve">아</w:t>
            </w:r>
            <w:r>
              <w:rPr>
                <w:rFonts w:ascii="Malgun Gothic" w:eastAsia="맑은 고딕" w:hAnsi="Malgun Gothic"/>
                <w:b w:val="false"/>
                <w:bCs w:val="false"/>
                <w:sz w:val="19"/>
                <w:szCs w:val="19"/>
                <w:u w:val="single"/>
              </w:rPr>
              <w:t xml:space="preserve">보기 쉽게한다.</w:t>
            </w:r>
          </w:p>
          <w:p>
            <w:pPr>
              <w:spacing w:after="20" w:line="280"/>
            </w:pPr>
            <w:r>
              <w:rPr>
                <w:rFonts w:ascii="Malgun Gothic" w:eastAsia="맑은 고딕" w:hAnsi="Malgun Gothic"/>
                <w:b w:val="false"/>
                <w:bCs w:val="false"/>
                <w:sz w:val="19"/>
                <w:szCs w:val="19"/>
                <w:u w:val="single"/>
              </w:rPr>
              <w:t xml:space="preserve">② 제1항에서 중요한 내용이란 다음 각 호의 사항을 말한다.</w:t>
            </w:r>
          </w:p>
          <w:p>
            <w:pPr>
              <w:spacing w:after="20" w:line="280"/>
            </w:pPr>
            <w:r>
              <w:rPr>
                <w:rFonts w:ascii="Malgun Gothic" w:eastAsia="맑은 고딕" w:hAnsi="Malgun Gothic"/>
                <w:b w:val="false"/>
                <w:bCs w:val="false"/>
                <w:sz w:val="19"/>
                <w:szCs w:val="19"/>
                <w:u w:val="single"/>
              </w:rPr>
              <w:t xml:space="preserve">1. 개인정보의 수집ㆍ이용 목적 중 재화나 서비스의 홍보 또는 판매 권유 등을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를 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 연락할 수 있다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사실</w:t>
            </w:r>
          </w:p>
          <w:p>
            <w:pPr>
              <w:spacing w:after="20" w:line="280"/>
            </w:pPr>
            <w:r>
              <w:rPr>
                <w:rFonts w:ascii="Malgun Gothic" w:eastAsia="맑은 고딕" w:hAnsi="Malgun Gothic"/>
                <w:b w:val="false"/>
                <w:bCs w:val="false"/>
                <w:sz w:val="19"/>
                <w:szCs w:val="19"/>
                <w:u w:val="single"/>
              </w:rPr>
              <w:t xml:space="preserve">2. 처리하려는 개인정보의 항목 중 다음 각 목의 사항</w:t>
            </w:r>
          </w:p>
          <w:p>
            <w:pPr>
              <w:spacing w:after="20" w:line="280"/>
            </w:pPr>
            <w:r>
              <w:rPr>
                <w:rFonts w:ascii="Malgun Gothic" w:eastAsia="맑은 고딕" w:hAnsi="Malgun Gothic"/>
                <w:b w:val="false"/>
                <w:bCs w:val="false"/>
                <w:sz w:val="19"/>
                <w:szCs w:val="19"/>
                <w:u w:val="single"/>
              </w:rPr>
              <w:t xml:space="preserve">가. 민감정보</w:t>
            </w:r>
          </w:p>
          <w:p>
            <w:pPr>
              <w:spacing w:after="20" w:line="280"/>
            </w:pPr>
            <w:r>
              <w:rPr>
                <w:rFonts w:ascii="Malgun Gothic" w:eastAsia="맑은 고딕" w:hAnsi="Malgun Gothic"/>
                <w:b w:val="false"/>
                <w:bCs w:val="false"/>
                <w:sz w:val="19"/>
                <w:szCs w:val="19"/>
                <w:u w:val="single"/>
              </w:rPr>
              <w:t xml:space="preserve">나. 여권번호, 운전면허의 면허번호 및 외국인등록번호</w:t>
            </w:r>
          </w:p>
          <w:p>
            <w:pPr>
              <w:spacing w:after="20" w:line="280"/>
            </w:pPr>
            <w:r>
              <w:rPr>
                <w:rFonts w:ascii="Malgun Gothic" w:eastAsia="맑은 고딕" w:hAnsi="Malgun Gothic"/>
                <w:b w:val="false"/>
                <w:bCs w:val="false"/>
                <w:sz w:val="19"/>
                <w:szCs w:val="19"/>
                <w:u w:val="single"/>
              </w:rPr>
              <w:t xml:space="preserve">3. 개인정보의 보유 및 이용 기간(제공 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 및 이용 기간을 말한다)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 및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제공받는 자의 개인정보 이용 목적</w:t>
            </w:r>
          </w:p>
          <w:p>
            <w:pPr>
              <w:spacing w:after="20" w:line="280"/>
            </w:pPr>
            <w:r>
              <w:rPr>
                <w:rFonts w:ascii="Malgun Gothic" w:eastAsia="맑은 고딕" w:hAnsi="Malgun Gothic"/>
                <w:b w:val="false"/>
                <w:bCs w:val="false"/>
                <w:sz w:val="19"/>
                <w:szCs w:val="19"/>
                <w:u w:val="single"/>
              </w:rPr>
              <w:t xml:space="preserve">③ 제1항에서 명확히 표시하여 알아보기 쉬운 내용이란 다음 각 호의 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1. 글씨의 크기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최소한 9포인트 이상으로서 다른 내용보다 20퍼센트 이상 크게 하여 알아보기 쉽게 할 것</w:t>
            </w:r>
          </w:p>
          <w:p>
            <w:pPr>
              <w:spacing w:after="20" w:line="280"/>
            </w:pPr>
            <w:r>
              <w:rPr>
                <w:rFonts w:ascii="Malgun Gothic" w:eastAsia="맑은 고딕" w:hAnsi="Malgun Gothic"/>
                <w:b w:val="false"/>
                <w:bCs w:val="false"/>
                <w:sz w:val="19"/>
                <w:szCs w:val="19"/>
                <w:u w:val="single"/>
              </w:rPr>
              <w:t xml:space="preserve">2. 글씨의 색깔, 굵기 또는 밑줄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통하여 그 내용이 </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히 표시</w:t>
            </w:r>
            <w:r>
              <w:rPr>
                <w:rFonts w:ascii="Malgun Gothic" w:eastAsia="맑은 고딕" w:hAnsi="Malgun Gothic"/>
                <w:b w:val="false"/>
                <w:bCs w:val="false"/>
                <w:sz w:val="19"/>
                <w:szCs w:val="19"/>
                <w:u w:val="single"/>
              </w:rPr>
              <w:t xml:space="preserve">되도록 할 것</w:t>
            </w:r>
          </w:p>
          <w:p>
            <w:pPr>
              <w:spacing w:after="40" w:line="280"/>
            </w:pPr>
            <w:r>
              <w:rPr>
                <w:rFonts w:ascii="Malgun Gothic" w:eastAsia="맑은 고딕" w:hAnsi="Malgun Gothic"/>
                <w:b w:val="false"/>
                <w:bCs w:val="false"/>
                <w:sz w:val="19"/>
                <w:szCs w:val="19"/>
                <w:u w:val="single"/>
              </w:rPr>
              <w:t xml:space="preserve">3. 동의 사항이 많아 중요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내용이 명확히 구분되기 어려운 경우에는 중요한 내용이 쉽게 확인될 수 있도록 그 밖의 내용과 별도로 구분하여 표시할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법령에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따른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아</w:t>
            </w:r>
            <w:r>
              <w:rPr>
                <w:rFonts w:ascii="Malgun Gothic" w:eastAsia="맑은 고딕" w:hAnsi="Malgun Gothic"/>
                <w:b w:val="false"/>
                <w:bCs w:val="false"/>
                <w:sz w:val="19"/>
                <w:szCs w:val="19"/>
                <w:u w:val="single"/>
              </w:rPr>
              <w:t xml:space="preserve">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보존</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rPr>
              <w:t xml:space="preserve">히 표시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동의를 받는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대하여 정보주체(법정대리인을 포함한다.)의 동의를 받을 때에는 각각의 동의 사항을 구분하여 정보주체가 이를 명확하게 인지할 수 있도록 알리고 각각 동의를 받는다.</w:t>
            </w:r>
          </w:p>
          <w:p>
            <w:pPr>
              <w:spacing w:after="20" w:line="280"/>
            </w:pPr>
            <w:r>
              <w:rPr>
                <w:rFonts w:ascii="Malgun Gothic" w:eastAsia="맑은 고딕" w:hAnsi="Malgun Gothic"/>
                <w:b w:val="false"/>
                <w:bCs w:val="false"/>
                <w:sz w:val="19"/>
                <w:szCs w:val="19"/>
              </w:rPr>
              <w:t xml:space="preserve">② 개인정보의 처리에 대하여 다음 각 호의 어느 하나에 해당하는 방법으로 정보주체의 동의를 받는다.</w:t>
            </w:r>
          </w:p>
          <w:p>
            <w:pPr>
              <w:spacing w:after="20" w:line="280"/>
            </w:pPr>
            <w:r>
              <w:rPr>
                <w:rFonts w:ascii="Malgun Gothic" w:eastAsia="맑은 고딕" w:hAnsi="Malgun Gothic"/>
                <w:b w:val="false"/>
                <w:bCs w:val="false"/>
                <w:sz w:val="19"/>
                <w:szCs w:val="19"/>
              </w:rPr>
              <w:t xml:space="preserve">1. 동의 내용이 적힌 서면을 정보주체에게 직접 발급하거나 우편 또는 팩스 등의 방법으로 전달하고, 정보주체가 서명하거나 날인한 동의서를 받는 방법</w:t>
            </w:r>
          </w:p>
          <w:p>
            <w:pPr>
              <w:spacing w:after="20" w:line="280"/>
            </w:pPr>
            <w:r>
              <w:rPr>
                <w:rFonts w:ascii="Malgun Gothic" w:eastAsia="맑은 고딕" w:hAnsi="Malgun Gothic"/>
                <w:b w:val="false"/>
                <w:bCs w:val="false"/>
                <w:sz w:val="19"/>
                <w:szCs w:val="19"/>
              </w:rPr>
              <w:t xml:space="preserve">2. 전화를 통하여 동의 내용을 정보주체에게 알리고 동의의 의사표시를 확인하는 방법</w:t>
            </w:r>
          </w:p>
          <w:p>
            <w:pPr>
              <w:spacing w:after="20" w:line="280"/>
            </w:pPr>
            <w:r>
              <w:rPr>
                <w:rFonts w:ascii="Malgun Gothic" w:eastAsia="맑은 고딕" w:hAnsi="Malgun Gothic"/>
                <w:b w:val="false"/>
                <w:bCs w:val="false"/>
                <w:sz w:val="19"/>
                <w:szCs w:val="19"/>
              </w:rPr>
              <w:t xml:space="preserve">3. 전화를 통하여 동의 내용을 정보주체에게 알리고 정보주체에게 인터넷주소 등을 통하여 동의 사항을 확인하도록 한 후 다시 전화를 통하여 그 동의 사항에 대한 동의의 의사표시를 확인하는 방법</w:t>
            </w:r>
          </w:p>
          <w:p>
            <w:pPr>
              <w:spacing w:after="20" w:line="280"/>
            </w:pPr>
            <w:r>
              <w:rPr>
                <w:rFonts w:ascii="Malgun Gothic" w:eastAsia="맑은 고딕" w:hAnsi="Malgun Gothic"/>
                <w:b w:val="false"/>
                <w:bCs w:val="false"/>
                <w:sz w:val="19"/>
                <w:szCs w:val="19"/>
              </w:rPr>
              <w:t xml:space="preserve">4. 인터넷 홈페이지 등에 동의 내용을 게재하고 정보주체가 동의 여부를 표시하도록 하는 방법</w:t>
            </w:r>
          </w:p>
          <w:p>
            <w:pPr>
              <w:spacing w:after="20" w:line="280"/>
            </w:pPr>
            <w:r>
              <w:rPr>
                <w:rFonts w:ascii="Malgun Gothic" w:eastAsia="맑은 고딕" w:hAnsi="Malgun Gothic"/>
                <w:b w:val="false"/>
                <w:bCs w:val="false"/>
                <w:sz w:val="19"/>
                <w:szCs w:val="19"/>
              </w:rPr>
              <w:t xml:space="preserve">5. 동의 내용이 적힌 전자우편을 발송하여 정보주체로부터 동의의 의사표시가 적힌 전자우편을 받는 방법</w:t>
            </w:r>
          </w:p>
          <w:p>
            <w:pPr>
              <w:spacing w:after="20" w:line="280"/>
            </w:pPr>
            <w:r>
              <w:rPr>
                <w:rFonts w:ascii="Malgun Gothic" w:eastAsia="맑은 고딕" w:hAnsi="Malgun Gothic"/>
                <w:b w:val="false"/>
                <w:bCs w:val="false"/>
                <w:sz w:val="19"/>
                <w:szCs w:val="19"/>
              </w:rPr>
              <w:t xml:space="preserve">6. 그 밖에 제1호부터 제5호까지의 규정에 따른 방법에 준하는 방법으로 동의 내용을 알리고 동의의 의사표시를 확인하는 방법</w:t>
            </w:r>
          </w:p>
          <w:p>
            <w:pPr>
              <w:spacing w:after="20" w:line="280"/>
            </w:pPr>
            <w:r>
              <w:rPr>
                <w:rFonts w:ascii="Malgun Gothic" w:eastAsia="맑은 고딕" w:hAnsi="Malgun Gothic"/>
                <w:b w:val="false"/>
                <w:bCs w:val="false"/>
                <w:sz w:val="19"/>
                <w:szCs w:val="19"/>
              </w:rPr>
              <w:t xml:space="preserve">③ 개인정보의 처리에 대하여 정보주체의 동의를 받을 때에는 정보주체와의 계약 체결 등을 위하여 정보주체의 동의 없이 처리할 수 있는 개인정보와 정보주체의 동의가 필요한 개인정보를 구분한다. 이 경우 동의 없이 처리할 수 있는 개인정보라는 입증책임은 본교가 부담한다.</w:t>
            </w:r>
          </w:p>
          <w:p>
            <w:pPr>
              <w:spacing w:after="20" w:line="280"/>
            </w:pPr>
            <w:r>
              <w:rPr>
                <w:rFonts w:ascii="Malgun Gothic" w:eastAsia="맑은 고딕" w:hAnsi="Malgun Gothic"/>
                <w:b w:val="false"/>
                <w:bCs w:val="false"/>
                <w:sz w:val="19"/>
                <w:szCs w:val="19"/>
              </w:rPr>
              <w:t xml:space="preserve">④ 개인정보의 수집과 이용을 위하여 정보주체의 동의를 받고자 하는 경우에는 기본적인 재화 또는 서비스의 제공을 위하여 반드시 필요한 최소한의 개인정보와 부가적인 재화 또는 서비스의 제공을 위하여 필요한 최소한의 개인정보를 구분하여 정보주체에게 알리고 동의를 받는다.</w:t>
            </w:r>
          </w:p>
          <w:p>
            <w:pPr>
              <w:spacing w:after="20" w:line="280"/>
            </w:pPr>
            <w:r>
              <w:rPr>
                <w:rFonts w:ascii="Malgun Gothic" w:eastAsia="맑은 고딕" w:hAnsi="Malgun Gothic"/>
                <w:b w:val="false"/>
                <w:bCs w:val="false"/>
                <w:sz w:val="19"/>
                <w:szCs w:val="19"/>
              </w:rPr>
              <w:t xml:space="preserve">⑤ 개인정보를 처리하기 위하여 정보주체의 동의를 얻고자 하는 경우에는 정보주체의 동의가 필요한 경우와 필요하지 않은 경우를 구분하고, 후자의 경우에는 정보주체의 동의 없이 개인정보를 처리할 수 있다는 점과 그 사유를 알린다.</w:t>
            </w:r>
          </w:p>
          <w:p>
            <w:pPr>
              <w:spacing w:after="20" w:line="280"/>
            </w:pPr>
            <w:r>
              <w:rPr>
                <w:rFonts w:ascii="Malgun Gothic" w:eastAsia="맑은 고딕" w:hAnsi="Malgun Gothic"/>
                <w:b w:val="false"/>
                <w:bCs w:val="false"/>
                <w:sz w:val="19"/>
                <w:szCs w:val="19"/>
              </w:rPr>
              <w:t xml:space="preserve">⑥ 정보주체로부터 별도의 동의를 받고자 하는 경우에는 정보주체가 다른 개인정보처리의 목적과 별도로 동의여부를 표시할 수 있도록 조치를 취하고 동의를 받는다. 다음 각 호의 경우에는 정보주체로부터 별도의 동의를 받아야 한다. 다만, 다른 법령에서 해당 개인정보의 처리에 관한 규정이 있는 경우를 제외하며, 고유식별정보의 경우 법령에서 구체적으로 처리를 요구하거나 허용하여야 한다.</w:t>
            </w:r>
          </w:p>
          <w:p>
            <w:pPr>
              <w:spacing w:after="20" w:line="280"/>
            </w:pPr>
            <w:r>
              <w:rPr>
                <w:rFonts w:ascii="Malgun Gothic" w:eastAsia="맑은 고딕" w:hAnsi="Malgun Gothic"/>
                <w:b w:val="false"/>
                <w:bCs w:val="false"/>
                <w:sz w:val="19"/>
                <w:szCs w:val="19"/>
              </w:rPr>
              <w:t xml:space="preserve">1. 민감정보의 처리</w:t>
            </w:r>
          </w:p>
          <w:p>
            <w:pPr>
              <w:spacing w:after="20" w:line="280"/>
            </w:pPr>
            <w:r>
              <w:rPr>
                <w:rFonts w:ascii="Malgun Gothic" w:eastAsia="맑은 고딕" w:hAnsi="Malgun Gothic"/>
                <w:b w:val="false"/>
                <w:bCs w:val="false"/>
                <w:sz w:val="19"/>
                <w:szCs w:val="19"/>
              </w:rPr>
              <w:t xml:space="preserve">2. 고유식별정보의 처리</w:t>
            </w:r>
          </w:p>
          <w:p>
            <w:pPr>
              <w:spacing w:after="20" w:line="280"/>
            </w:pPr>
            <w:r>
              <w:rPr>
                <w:rFonts w:ascii="Malgun Gothic" w:eastAsia="맑은 고딕" w:hAnsi="Malgun Gothic"/>
                <w:b w:val="false"/>
                <w:bCs w:val="false"/>
                <w:sz w:val="19"/>
                <w:szCs w:val="19"/>
              </w:rPr>
              <w:t xml:space="preserve">3. 목적 외 이용·제3자 제공</w:t>
            </w:r>
          </w:p>
          <w:p>
            <w:pPr>
              <w:spacing w:after="20" w:line="280"/>
            </w:pPr>
            <w:r>
              <w:rPr>
                <w:rFonts w:ascii="Malgun Gothic" w:eastAsia="맑은 고딕" w:hAnsi="Malgun Gothic"/>
                <w:b w:val="false"/>
                <w:bCs w:val="false"/>
                <w:sz w:val="19"/>
                <w:szCs w:val="19"/>
              </w:rPr>
              <w:t xml:space="preserve">⑦ 제2항제2호에 따라 전화에 의한 동의와 관련하여 통화내용을 녹취할 때에는 녹취사실을 정보주체에게 알린다.</w:t>
            </w:r>
          </w:p>
          <w:p>
            <w:pPr>
              <w:spacing w:after="20" w:line="280"/>
            </w:pPr>
            <w:r>
              <w:rPr>
                <w:rFonts w:ascii="Malgun Gothic" w:eastAsia="맑은 고딕" w:hAnsi="Malgun Gothic"/>
                <w:b w:val="false"/>
                <w:bCs w:val="false"/>
                <w:sz w:val="19"/>
                <w:szCs w:val="19"/>
              </w:rPr>
              <w:t xml:space="preserve">⑧ 정보주체가 제3항에 따라 선택적으로 동의할 수 있는 사항을 동의하지 아니하거나 동의를 하지 아니한다는 이유로 정보주체에게 재화 또는 서비스의 제공을 거부하여서는 아니 된다.</w:t>
            </w:r>
          </w:p>
          <w:p>
            <w:pPr>
              <w:spacing w:after="40" w:line="280"/>
            </w:pPr>
            <w:r>
              <w:rPr>
                <w:rFonts w:ascii="Malgun Gothic" w:eastAsia="맑은 고딕" w:hAnsi="Malgun Gothic"/>
                <w:b w:val="false"/>
                <w:bCs w:val="false"/>
                <w:sz w:val="19"/>
                <w:szCs w:val="19"/>
              </w:rPr>
              <w:t xml:space="preserve">⑨ 정보주체에게 재화나 서비스를 홍보하거나 판매를 권유하기 위하여 개인정보의 처리에 대한 동의를 받으려는 때에는 정보주체가 이를 명확하게 인지할 수 있도록 알리고 동의를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동의를 받는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대하여 정보주체(법정대리인을 포함한다.)의 동의를 받을 때에는 각각의 동의 사항을 구분하여 정보주체가 이를 명확하게 인지할 수 있도록 알리고 각각 동의를 받는다.</w:t>
            </w:r>
          </w:p>
          <w:p>
            <w:pPr>
              <w:spacing w:after="20" w:line="280"/>
            </w:pPr>
            <w:r>
              <w:rPr>
                <w:rFonts w:ascii="Malgun Gothic" w:eastAsia="맑은 고딕" w:hAnsi="Malgun Gothic"/>
                <w:b w:val="false"/>
                <w:bCs w:val="false"/>
                <w:sz w:val="19"/>
                <w:szCs w:val="19"/>
              </w:rPr>
              <w:t xml:space="preserve">② 개인정보의 처리에 대하여 다음 각 호의 어느 하나에 해당하는 방법으로 정보주체의 동의를 받는다.</w:t>
            </w:r>
          </w:p>
          <w:p>
            <w:pPr>
              <w:spacing w:after="20" w:line="280"/>
            </w:pPr>
            <w:r>
              <w:rPr>
                <w:rFonts w:ascii="Malgun Gothic" w:eastAsia="맑은 고딕" w:hAnsi="Malgun Gothic"/>
                <w:b w:val="false"/>
                <w:bCs w:val="false"/>
                <w:sz w:val="19"/>
                <w:szCs w:val="19"/>
              </w:rPr>
              <w:t xml:space="preserve">1. 동의 내용이 적힌 서면을 정보주체에게 직접 발급하거나 우편 또는 팩스 등의 방법으로 전달하고, 정보주체가 서명하거나 날인한 동의서를 받는 방법</w:t>
            </w:r>
          </w:p>
          <w:p>
            <w:pPr>
              <w:spacing w:after="20" w:line="280"/>
            </w:pPr>
            <w:r>
              <w:rPr>
                <w:rFonts w:ascii="Malgun Gothic" w:eastAsia="맑은 고딕" w:hAnsi="Malgun Gothic"/>
                <w:b w:val="false"/>
                <w:bCs w:val="false"/>
                <w:sz w:val="19"/>
                <w:szCs w:val="19"/>
              </w:rPr>
              <w:t xml:space="preserve">2. 전화를 통하여 동의 내용을 정보주체에게 알리고 동의의 의사표시를 확인하는 방법</w:t>
            </w:r>
          </w:p>
          <w:p>
            <w:pPr>
              <w:spacing w:after="20" w:line="280"/>
            </w:pPr>
            <w:r>
              <w:rPr>
                <w:rFonts w:ascii="Malgun Gothic" w:eastAsia="맑은 고딕" w:hAnsi="Malgun Gothic"/>
                <w:b w:val="false"/>
                <w:bCs w:val="false"/>
                <w:sz w:val="19"/>
                <w:szCs w:val="19"/>
              </w:rPr>
              <w:t xml:space="preserve">3. 전화를 통하여 동의 내용을 정보주체에게 알리고 정보주체에게 인터넷주소 등을 통하여 동의 사항을 확인하도록 한 후 다시 전화를 통하여 그 동의 사항에 대한 동의의 의사표시를 확인하는 방법</w:t>
            </w:r>
          </w:p>
          <w:p>
            <w:pPr>
              <w:spacing w:after="20" w:line="280"/>
            </w:pPr>
            <w:r>
              <w:rPr>
                <w:rFonts w:ascii="Malgun Gothic" w:eastAsia="맑은 고딕" w:hAnsi="Malgun Gothic"/>
                <w:b w:val="false"/>
                <w:bCs w:val="false"/>
                <w:sz w:val="19"/>
                <w:szCs w:val="19"/>
              </w:rPr>
              <w:t xml:space="preserve">4. 인터넷 홈페이지 등에 동의 내용을 게재하고 정보주체가 동의 여부를 표시하도록 하는 방법</w:t>
            </w:r>
          </w:p>
          <w:p>
            <w:pPr>
              <w:spacing w:after="20" w:line="280"/>
            </w:pPr>
            <w:r>
              <w:rPr>
                <w:rFonts w:ascii="Malgun Gothic" w:eastAsia="맑은 고딕" w:hAnsi="Malgun Gothic"/>
                <w:b w:val="false"/>
                <w:bCs w:val="false"/>
                <w:sz w:val="19"/>
                <w:szCs w:val="19"/>
              </w:rPr>
              <w:t xml:space="preserve">5. 동의 내용이 적힌 전자우편을 발송하여 정보주체로부터 동의의 의사표시가 적힌 전자우편을 받는 방법</w:t>
            </w:r>
          </w:p>
          <w:p>
            <w:pPr>
              <w:spacing w:after="20" w:line="280"/>
            </w:pPr>
            <w:r>
              <w:rPr>
                <w:rFonts w:ascii="Malgun Gothic" w:eastAsia="맑은 고딕" w:hAnsi="Malgun Gothic"/>
                <w:b w:val="false"/>
                <w:bCs w:val="false"/>
                <w:sz w:val="19"/>
                <w:szCs w:val="19"/>
              </w:rPr>
              <w:t xml:space="preserve">6. 그 밖에 제1호부터 제5호까지의 규정에 따른 방법에 준하는 방법으로 동의 내용을 알리고 동의의 의사표시를 확인하는 방법</w:t>
            </w:r>
          </w:p>
          <w:p>
            <w:pPr>
              <w:spacing w:after="20" w:line="280"/>
            </w:pPr>
            <w:r>
              <w:rPr>
                <w:rFonts w:ascii="Malgun Gothic" w:eastAsia="맑은 고딕" w:hAnsi="Malgun Gothic"/>
                <w:b w:val="false"/>
                <w:bCs w:val="false"/>
                <w:sz w:val="19"/>
                <w:szCs w:val="19"/>
              </w:rPr>
              <w:t xml:space="preserve">③ 개인정보의 처리에 대하여 정보주체의 동의를 받을 때에는 정보주체와의 계약 체결 등을 위하여 정보주체의 동의 없이 처리할 수 있는 개인정보와 정보주체의 동의가 필요한 개인정보를 구분한다. 이 경우 동의 없이 처리할 수 있는 개인정보라는 입증책임은 본교가 부담한다.</w:t>
            </w:r>
          </w:p>
          <w:p>
            <w:pPr>
              <w:spacing w:after="20" w:line="280"/>
            </w:pPr>
            <w:r>
              <w:rPr>
                <w:rFonts w:ascii="Malgun Gothic" w:eastAsia="맑은 고딕" w:hAnsi="Malgun Gothic"/>
                <w:b w:val="false"/>
                <w:bCs w:val="false"/>
                <w:sz w:val="19"/>
                <w:szCs w:val="19"/>
              </w:rPr>
              <w:t xml:space="preserve">④ 개인정보의 수집과 이용을 위하여 정보주체의 동의를 받고자 하는 경우에는 기본적인 재화 또는 서비스의 제공을 위하여 반드시 필요한 최소한의 개인정보와 부가적인 재화 또는 서비스의 제공을 위하여 필요한 최소한의 개인정보를 구분하여 정보주체에게 알리고 동의를 받는다.</w:t>
            </w:r>
          </w:p>
          <w:p>
            <w:pPr>
              <w:spacing w:after="20" w:line="280"/>
            </w:pPr>
            <w:r>
              <w:rPr>
                <w:rFonts w:ascii="Malgun Gothic" w:eastAsia="맑은 고딕" w:hAnsi="Malgun Gothic"/>
                <w:b w:val="false"/>
                <w:bCs w:val="false"/>
                <w:sz w:val="19"/>
                <w:szCs w:val="19"/>
              </w:rPr>
              <w:t xml:space="preserve">⑤ 개인정보를 처리하기 위하여 정보주체의 동의를 얻고자 하는 경우에는 정보주체의 동의가 필요한 경우와 필요하지 않은 경우를 구분하고, 후자의 경우에는 정보주체의 동의 없이 개인정보를 처리할 수 있다는 점과 그 사유를 알린다.</w:t>
            </w:r>
          </w:p>
          <w:p>
            <w:pPr>
              <w:spacing w:after="20" w:line="280"/>
            </w:pPr>
            <w:r>
              <w:rPr>
                <w:rFonts w:ascii="Malgun Gothic" w:eastAsia="맑은 고딕" w:hAnsi="Malgun Gothic"/>
                <w:b w:val="false"/>
                <w:bCs w:val="false"/>
                <w:sz w:val="19"/>
                <w:szCs w:val="19"/>
              </w:rPr>
              <w:t xml:space="preserve">⑥ 정보주체로부터 별도의 동의를 받고자 하는 경우에는 정보주체가 다른 개인정보처리의 목적과 별도로 동의여부를 표시할 수 있도록 조치를 취하고 동의를 받는다. 다음 각 호의 경우에는 정보주체로부터 별도의 동의를 받아야 한다. 다만, 다른 법령에서 해당 개인정보의 처리에 관한 규정이 있는 경우를 제외하며, 고유식별정보의 경우 법령에서 구체적으로 처리를 요구하거나 허용하여야 한다.</w:t>
            </w:r>
          </w:p>
          <w:p>
            <w:pPr>
              <w:spacing w:after="20" w:line="280"/>
            </w:pPr>
            <w:r>
              <w:rPr>
                <w:rFonts w:ascii="Malgun Gothic" w:eastAsia="맑은 고딕" w:hAnsi="Malgun Gothic"/>
                <w:b w:val="false"/>
                <w:bCs w:val="false"/>
                <w:sz w:val="19"/>
                <w:szCs w:val="19"/>
              </w:rPr>
              <w:t xml:space="preserve">1. 민감정보의 처리</w:t>
            </w:r>
          </w:p>
          <w:p>
            <w:pPr>
              <w:spacing w:after="20" w:line="280"/>
            </w:pPr>
            <w:r>
              <w:rPr>
                <w:rFonts w:ascii="Malgun Gothic" w:eastAsia="맑은 고딕" w:hAnsi="Malgun Gothic"/>
                <w:b w:val="false"/>
                <w:bCs w:val="false"/>
                <w:sz w:val="19"/>
                <w:szCs w:val="19"/>
              </w:rPr>
              <w:t xml:space="preserve">2. 고유식별정보의 처리</w:t>
            </w:r>
          </w:p>
          <w:p>
            <w:pPr>
              <w:spacing w:after="20" w:line="280"/>
            </w:pPr>
            <w:r>
              <w:rPr>
                <w:rFonts w:ascii="Malgun Gothic" w:eastAsia="맑은 고딕" w:hAnsi="Malgun Gothic"/>
                <w:b w:val="false"/>
                <w:bCs w:val="false"/>
                <w:sz w:val="19"/>
                <w:szCs w:val="19"/>
              </w:rPr>
              <w:t xml:space="preserve">3. 목적 외 이용·제3자 제공</w:t>
            </w:r>
          </w:p>
          <w:p>
            <w:pPr>
              <w:spacing w:after="20" w:line="280"/>
            </w:pPr>
            <w:r>
              <w:rPr>
                <w:rFonts w:ascii="Malgun Gothic" w:eastAsia="맑은 고딕" w:hAnsi="Malgun Gothic"/>
                <w:b w:val="false"/>
                <w:bCs w:val="false"/>
                <w:sz w:val="19"/>
                <w:szCs w:val="19"/>
              </w:rPr>
              <w:t xml:space="preserve">⑦ 제2항제2호에 따라 전화에 의한 동의와 관련하여 통화내용을 녹취할 때에는 녹취사실을 정보주체에게 알린다.</w:t>
            </w:r>
          </w:p>
          <w:p>
            <w:pPr>
              <w:spacing w:after="20" w:line="280"/>
            </w:pPr>
            <w:r>
              <w:rPr>
                <w:rFonts w:ascii="Malgun Gothic" w:eastAsia="맑은 고딕" w:hAnsi="Malgun Gothic"/>
                <w:b w:val="false"/>
                <w:bCs w:val="false"/>
                <w:sz w:val="19"/>
                <w:szCs w:val="19"/>
              </w:rPr>
              <w:t xml:space="preserve">⑧ 정보주체가 제3항에 따라 선택적으로 동의할 수 있는 사항을 동의하지 아니하거나 동의를 하지 아니한다는 이유로 정보주체에게 재화 또는 서비스의 제공을 거부하여서는 아니 된다.</w:t>
            </w:r>
          </w:p>
          <w:p>
            <w:pPr>
              <w:spacing w:after="40" w:line="280"/>
            </w:pPr>
            <w:r>
              <w:rPr>
                <w:rFonts w:ascii="Malgun Gothic" w:eastAsia="맑은 고딕" w:hAnsi="Malgun Gothic"/>
                <w:b w:val="false"/>
                <w:bCs w:val="false"/>
                <w:sz w:val="19"/>
                <w:szCs w:val="19"/>
              </w:rPr>
              <w:t xml:space="preserve">⑨ 정보주체에게 재화나 서비스를 홍보하거나 판매를 권유하기 위하여 개인정보의 처리에 대한 동의를 받으려는 때에는 정보주체가 이를 명확하게 인지할 수 있도록 알리고 동의를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법정대리인의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280"/>
            </w:pPr>
            <w:r>
              <w:rPr>
                <w:rFonts w:ascii="Malgun Gothic" w:eastAsia="맑은 고딕" w:hAnsi="Malgun Gothic"/>
                <w:b w:val="false"/>
                <w:bCs w:val="false"/>
                <w:sz w:val="19"/>
                <w:szCs w:val="19"/>
              </w:rPr>
              <w:t xml:space="preserve">② 만 14세 미만 아동의 법정대리인의 동의를 받기 위하여 해당 아동으로부터 직접 법정대리인의 성명ㆍ연락처에 관한 정보를 수집할 수 있다.</w:t>
            </w:r>
          </w:p>
          <w:p>
            <w:pPr>
              <w:spacing w:after="20" w:line="280"/>
            </w:pPr>
            <w:r>
              <w:rPr>
                <w:rFonts w:ascii="Malgun Gothic" w:eastAsia="맑은 고딕" w:hAnsi="Malgun Gothic"/>
                <w:b w:val="false"/>
                <w:bCs w:val="false"/>
                <w:sz w:val="19"/>
                <w:szCs w:val="19"/>
              </w:rPr>
              <w:t xml:space="preserve">③ 법정대리인의 성명․연락처를 수집할 때에는 해당 아동에게 자신의 신분과 연락처, 법정대리인의 성명과 연락처를 수집하고자 하는 이유를 알린다.</w:t>
            </w:r>
          </w:p>
          <w:p>
            <w:pPr>
              <w:spacing w:after="40" w:line="280"/>
            </w:pPr>
            <w:r>
              <w:rPr>
                <w:rFonts w:ascii="Malgun Gothic" w:eastAsia="맑은 고딕" w:hAnsi="Malgun Gothic"/>
                <w:b w:val="false"/>
                <w:bCs w:val="false"/>
                <w:sz w:val="19"/>
                <w:szCs w:val="19"/>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법정대리인의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280"/>
            </w:pPr>
            <w:r>
              <w:rPr>
                <w:rFonts w:ascii="Malgun Gothic" w:eastAsia="맑은 고딕" w:hAnsi="Malgun Gothic"/>
                <w:b w:val="false"/>
                <w:bCs w:val="false"/>
                <w:sz w:val="19"/>
                <w:szCs w:val="19"/>
              </w:rPr>
              <w:t xml:space="preserve">② 만 14세 미만 아동의 법정대리인의 동의를 받기 위하여 해당 아동으로부터 직접 법정대리인의 성명ㆍ연락처에 관한 정보를 수집할 수 있다.</w:t>
            </w:r>
          </w:p>
          <w:p>
            <w:pPr>
              <w:spacing w:after="20" w:line="280"/>
            </w:pPr>
            <w:r>
              <w:rPr>
                <w:rFonts w:ascii="Malgun Gothic" w:eastAsia="맑은 고딕" w:hAnsi="Malgun Gothic"/>
                <w:b w:val="false"/>
                <w:bCs w:val="false"/>
                <w:sz w:val="19"/>
                <w:szCs w:val="19"/>
              </w:rPr>
              <w:t xml:space="preserve">③ 법정대리인의 성명․연락처를 수집할 때에는 해당 아동에게 자신의 신분과 연락처, 법정대리인의 성명과 연락처를 수집하고자 하는 이유를 알린다.</w:t>
            </w:r>
          </w:p>
          <w:p>
            <w:pPr>
              <w:spacing w:after="40" w:line="280"/>
            </w:pPr>
            <w:r>
              <w:rPr>
                <w:rFonts w:ascii="Malgun Gothic" w:eastAsia="맑은 고딕" w:hAnsi="Malgun Gothic"/>
                <w:b w:val="false"/>
                <w:bCs w:val="false"/>
                <w:sz w:val="19"/>
                <w:szCs w:val="19"/>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민감정보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사상·신념, 노동조합·정당의 가입·탈퇴, 정치적 견해, 건강, 성생활 등에 관한 정보, </w:t>
            </w:r>
            <w:r>
              <w:rPr>
                <w:rFonts w:ascii="Malgun Gothic" w:eastAsia="맑은 고딕" w:hAnsi="Malgun Gothic"/>
                <w:b w:val="false"/>
                <w:bCs w:val="false"/>
                <w:sz w:val="19"/>
                <w:szCs w:val="19"/>
                <w:u w:val="single"/>
              </w:rPr>
              <w:t xml:space="preserve">그 밖에 정보주체의 사생활을 현저히 침해할 우려가 있는 개인정보로서 다음 각 호의 어느 하나에 해당하는 경우도 포함한다.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유전자검사 등의 결과로 얻어진 유전정보</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「형의 실효 등에 관한 법률」 제2조제5호에 따른 범죄경력자료에 해당하는 정보</w:t>
            </w:r>
          </w:p>
          <w:p>
            <w:pPr>
              <w:spacing w:after="20" w:line="280"/>
            </w:pPr>
            <w:r>
              <w:rPr>
                <w:rFonts w:ascii="Malgun Gothic" w:eastAsia="맑은 고딕" w:hAnsi="Malgun Gothic"/>
                <w:b w:val="false"/>
                <w:bCs w:val="false"/>
                <w:sz w:val="19"/>
                <w:szCs w:val="19"/>
                <w:u w:val="single"/>
              </w:rPr>
              <w:t xml:space="preserve">3. 개인의 신체적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행동적 특징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 개인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알아볼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목적으로 일정한 기술적 수단을 통</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생성한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종이나 민족에 관한 </w:t>
            </w:r>
            <w:r>
              <w:rPr>
                <w:rFonts w:ascii="Malgun Gothic" w:eastAsia="맑은 고딕" w:hAnsi="Malgun Gothic"/>
                <w:b w:val="false"/>
                <w:bCs w:val="false"/>
                <w:sz w:val="19"/>
                <w:szCs w:val="19"/>
              </w:rPr>
              <w:t xml:space="preserve">정보</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 호의 어느 하나에 해당하는 경우에는 </w:t>
            </w:r>
            <w:r>
              <w:rPr>
                <w:rFonts w:ascii="Malgun Gothic" w:eastAsia="맑은 고딕" w:hAnsi="Malgun Gothic"/>
                <w:b w:val="false"/>
                <w:bCs w:val="false"/>
                <w:sz w:val="19"/>
                <w:szCs w:val="19"/>
                <w:u w:val="single"/>
              </w:rPr>
              <w:t xml:space="preserve">민감정보를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정보주체에게 알리고 다른 개인정보의 처리에 대한 동의와 별도로 동의를 받은 경우</w:t>
            </w:r>
          </w:p>
          <w:p>
            <w:pPr>
              <w:spacing w:after="20" w:line="280"/>
            </w:pPr>
            <w:r>
              <w:rPr>
                <w:rFonts w:ascii="Malgun Gothic" w:eastAsia="맑은 고딕" w:hAnsi="Malgun Gothic"/>
                <w:b w:val="false"/>
                <w:bCs w:val="false"/>
                <w:sz w:val="19"/>
                <w:szCs w:val="19"/>
              </w:rPr>
              <w:t xml:space="preserve">2. 법령에서 민감정보의 처리를 요구하거나 허용하는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민감정보의 수집·이용 목적</w:t>
            </w:r>
          </w:p>
          <w:p>
            <w:pPr>
              <w:spacing w:after="20" w:line="280"/>
            </w:pPr>
            <w:r>
              <w:rPr>
                <w:rFonts w:ascii="Malgun Gothic" w:eastAsia="맑은 고딕" w:hAnsi="Malgun Gothic"/>
                <w:b w:val="false"/>
                <w:bCs w:val="false"/>
                <w:sz w:val="19"/>
                <w:szCs w:val="19"/>
              </w:rPr>
              <w:t xml:space="preserve">2. 수집하려는 민감정보의 항목</w:t>
            </w:r>
          </w:p>
          <w:p>
            <w:pPr>
              <w:spacing w:after="20" w:line="280"/>
            </w:pPr>
            <w:r>
              <w:rPr>
                <w:rFonts w:ascii="Malgun Gothic" w:eastAsia="맑은 고딕" w:hAnsi="Malgun Gothic"/>
                <w:b w:val="false"/>
                <w:bCs w:val="false"/>
                <w:sz w:val="19"/>
                <w:szCs w:val="19"/>
              </w:rPr>
              <w:t xml:space="preserve">3. 민감정보의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본교가 제1항 각 호에 따라 민감정보를 처리하는 경우에는 그 민감정보가 분실·도난·유출·위조·변조 또는 훼손되지 아니하도록 안전성 확보에 필요한 조치를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민감정보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사상·신념, 노동조합·정당의 가입·탈퇴, 정치적 견해, 건강, 성생활 등에 관한 정보, </w:t>
            </w:r>
            <w:r>
              <w:rPr>
                <w:rFonts w:ascii="Malgun Gothic" w:eastAsia="맑은 고딕" w:hAnsi="Malgun Gothic"/>
                <w:b w:val="false"/>
                <w:bCs w:val="false"/>
                <w:sz w:val="19"/>
                <w:szCs w:val="19"/>
              </w:rPr>
              <w:t xml:space="preserve">유전자검사 등의 결과로 얻어진 유전정보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「형의 실효 등에 관한 법률」 제2조제5호에 따른 범죄경력자료에 해당하는 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사생활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현저히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처리하여</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다만, 다</w:t>
            </w:r>
            <w:r>
              <w:rPr>
                <w:rFonts w:ascii="Malgun Gothic" w:eastAsia="맑은 고딕" w:hAnsi="Malgun Gothic"/>
                <w:b w:val="false"/>
                <w:bCs w:val="false"/>
                <w:sz w:val="19"/>
                <w:szCs w:val="19"/>
              </w:rPr>
              <w:t xml:space="preserve">음 각 호의 어느 하나에 해당하는 경우에는 </w:t>
            </w:r>
            <w:r>
              <w:rPr>
                <w:rFonts w:ascii="Malgun Gothic" w:eastAsia="맑은 고딕" w:hAnsi="Malgun Gothic"/>
                <w:b w:val="false"/>
                <w:bCs w:val="false"/>
                <w:sz w:val="19"/>
                <w:szCs w:val="19"/>
                <w:u w:val="single"/>
              </w:rPr>
              <w:t xml:space="preserve">그러하지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정보주체에게 알리고 다른 개인정보의 처리에 대한 동의와 별도로 동의를 받은 경우</w:t>
            </w:r>
          </w:p>
          <w:p>
            <w:pPr>
              <w:spacing w:after="20" w:line="280"/>
            </w:pPr>
            <w:r>
              <w:rPr>
                <w:rFonts w:ascii="Malgun Gothic" w:eastAsia="맑은 고딕" w:hAnsi="Malgun Gothic"/>
                <w:b w:val="false"/>
                <w:bCs w:val="false"/>
                <w:sz w:val="19"/>
                <w:szCs w:val="19"/>
              </w:rPr>
              <w:t xml:space="preserve">2. 법령에서 민감정보의 처리를 요구하거나 허용하는 경우</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동의를 받을 때에는 다음 각 호의 사항을 정보주체에게 알린다. 다음 각 호의 어느 하나의 사항을 변경하는 경우에도 이를 알리고 동의를 받는다.</w:t>
            </w:r>
          </w:p>
          <w:p>
            <w:pPr>
              <w:spacing w:after="20" w:line="280"/>
            </w:pPr>
            <w:r>
              <w:rPr>
                <w:rFonts w:ascii="Malgun Gothic" w:eastAsia="맑은 고딕" w:hAnsi="Malgun Gothic"/>
                <w:b w:val="false"/>
                <w:bCs w:val="false"/>
                <w:sz w:val="19"/>
                <w:szCs w:val="19"/>
              </w:rPr>
              <w:t xml:space="preserve">1. 민감정보의 수집·이용 목적</w:t>
            </w:r>
          </w:p>
          <w:p>
            <w:pPr>
              <w:spacing w:after="20" w:line="280"/>
            </w:pPr>
            <w:r>
              <w:rPr>
                <w:rFonts w:ascii="Malgun Gothic" w:eastAsia="맑은 고딕" w:hAnsi="Malgun Gothic"/>
                <w:b w:val="false"/>
                <w:bCs w:val="false"/>
                <w:sz w:val="19"/>
                <w:szCs w:val="19"/>
              </w:rPr>
              <w:t xml:space="preserve">2. 수집하려는 민감정보의 항목</w:t>
            </w:r>
          </w:p>
          <w:p>
            <w:pPr>
              <w:spacing w:after="20" w:line="280"/>
            </w:pPr>
            <w:r>
              <w:rPr>
                <w:rFonts w:ascii="Malgun Gothic" w:eastAsia="맑은 고딕" w:hAnsi="Malgun Gothic"/>
                <w:b w:val="false"/>
                <w:bCs w:val="false"/>
                <w:sz w:val="19"/>
                <w:szCs w:val="19"/>
              </w:rPr>
              <w:t xml:space="preserve">3. 민감정보의 보유 및 이용 기간</w:t>
            </w:r>
          </w:p>
          <w:p>
            <w:pPr>
              <w:spacing w:after="20" w:line="280"/>
            </w:pPr>
            <w:r>
              <w:rPr>
                <w:rFonts w:ascii="Malgun Gothic" w:eastAsia="맑은 고딕" w:hAnsi="Malgun Gothic"/>
                <w:b w:val="false"/>
                <w:bCs w:val="false"/>
                <w:sz w:val="19"/>
                <w:szCs w:val="19"/>
              </w:rPr>
              <w:t xml:space="preserve">4. 동의를 거부할 권리가 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본교가 제1항 각 호에 따라 민감정보를 처리하는 경우에는 그 민감정보가 분실·도난·유출·위조·변조 또는 훼손되지 아니하도록 안전성 확보에 필요한 조치를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경우를 제외하고는 주민등록번호를 처리할 수 없다.</w:t>
            </w:r>
          </w:p>
          <w:p>
            <w:pPr>
              <w:spacing w:after="20" w:line="280"/>
            </w:pPr>
            <w:r>
              <w:rPr>
                <w:rFonts w:ascii="Malgun Gothic" w:eastAsia="맑은 고딕" w:hAnsi="Malgun Gothic"/>
                <w:b w:val="false"/>
                <w:bCs w:val="false"/>
                <w:sz w:val="19"/>
                <w:szCs w:val="19"/>
              </w:rPr>
              <w:t xml:space="preserve">1. 법률·대통령령에서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보보호위원회가 고시</w:t>
            </w:r>
            <w:r>
              <w:rPr>
                <w:rFonts w:ascii="Malgun Gothic" w:eastAsia="맑은 고딕" w:hAnsi="Malgun Gothic"/>
                <w:b w:val="false"/>
                <w:bCs w:val="false"/>
                <w:sz w:val="19"/>
                <w:szCs w:val="19"/>
              </w:rPr>
              <w:t xml:space="preserve">로 정하는 경우</w:t>
            </w:r>
          </w:p>
          <w:p>
            <w:pPr>
              <w:spacing w:after="20" w:line="280"/>
            </w:pPr>
            <w:r>
              <w:rPr>
                <w:rFonts w:ascii="Malgun Gothic" w:eastAsia="맑은 고딕" w:hAnsi="Malgun Gothic"/>
                <w:b w:val="false"/>
                <w:bCs w:val="false"/>
                <w:sz w:val="19"/>
                <w:szCs w:val="19"/>
              </w:rPr>
              <w:t xml:space="preserve">② 주민등록번호가 분실·도난·유출·위조·변조 또는 훼손되지 아니하도록 암호화 조치를 통하여 안전하게 보관한다.</w:t>
            </w:r>
          </w:p>
          <w:p>
            <w:pPr>
              <w:spacing w:after="40" w:line="280"/>
            </w:pPr>
            <w:r>
              <w:rPr>
                <w:rFonts w:ascii="Malgun Gothic" w:eastAsia="맑은 고딕" w:hAnsi="Malgun Gothic"/>
                <w:b w:val="false"/>
                <w:bCs w:val="false"/>
                <w:sz w:val="19"/>
                <w:szCs w:val="19"/>
              </w:rPr>
              <w:t xml:space="preserve">③ 주민등록번호를 처리하는 경우에도 정보주체가 인터넷 홈페이지를 통하여 회원으로 가입하는 단계에서는 주민등록번호를 사용하지 아니하고도 회원으로 가입할 수 있는 방법을 제공한다.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다음 각 호의 어느 하나에 해당하는 경우를 제외하고는 주민등록번호를 처리할 수 없다.</w:t>
            </w:r>
          </w:p>
          <w:p>
            <w:pPr>
              <w:spacing w:after="20" w:line="280"/>
            </w:pPr>
            <w:r>
              <w:rPr>
                <w:rFonts w:ascii="Malgun Gothic" w:eastAsia="맑은 고딕" w:hAnsi="Malgun Gothic"/>
                <w:b w:val="false"/>
                <w:bCs w:val="false"/>
                <w:sz w:val="19"/>
                <w:szCs w:val="19"/>
              </w:rPr>
              <w:t xml:space="preserve">1. 법률·대통령령에서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안전부령으</w:t>
            </w:r>
            <w:r>
              <w:rPr>
                <w:rFonts w:ascii="Malgun Gothic" w:eastAsia="맑은 고딕" w:hAnsi="Malgun Gothic"/>
                <w:b w:val="false"/>
                <w:bCs w:val="false"/>
                <w:sz w:val="19"/>
                <w:szCs w:val="19"/>
              </w:rPr>
              <w:t xml:space="preserve">로 정하는 경우</w:t>
            </w:r>
          </w:p>
          <w:p>
            <w:pPr>
              <w:spacing w:after="20" w:line="280"/>
            </w:pPr>
            <w:r>
              <w:rPr>
                <w:rFonts w:ascii="Malgun Gothic" w:eastAsia="맑은 고딕" w:hAnsi="Malgun Gothic"/>
                <w:b w:val="false"/>
                <w:bCs w:val="false"/>
                <w:sz w:val="19"/>
                <w:szCs w:val="19"/>
              </w:rPr>
              <w:t xml:space="preserve">② 주민등록번호가 분실·도난·유출·위조·변조 또는 훼손되지 아니하도록 암호화 조치를 통하여 안전하게 보관한다.</w:t>
            </w:r>
          </w:p>
          <w:p>
            <w:pPr>
              <w:spacing w:after="40" w:line="280"/>
            </w:pPr>
            <w:r>
              <w:rPr>
                <w:rFonts w:ascii="Malgun Gothic" w:eastAsia="맑은 고딕" w:hAnsi="Malgun Gothic"/>
                <w:b w:val="false"/>
                <w:bCs w:val="false"/>
                <w:sz w:val="19"/>
                <w:szCs w:val="19"/>
              </w:rPr>
              <w:t xml:space="preserve">③ 주민등록번호를 처리하는 경우에도 정보주체가 인터넷 홈페이지를 통하여 회원으로 가입하는 단계에서는 주민등록번호를 사용하지 아니하고도 회원으로 가입할 수 있는 방법을 제공한다.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보호책임자의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관한 업무를 총괄해서 책임지거나 업무처리를 최종적으로 결정하는 자로, 개인정보 보호책임자는 사무처장으로 지정하여 운영한다.</w:t>
            </w:r>
          </w:p>
          <w:p>
            <w:pPr>
              <w:spacing w:after="20" w:line="280"/>
            </w:pPr>
            <w:r>
              <w:rPr>
                <w:rFonts w:ascii="Malgun Gothic" w:eastAsia="맑은 고딕" w:hAnsi="Malgun Gothic"/>
                <w:b w:val="false"/>
                <w:bCs w:val="false"/>
                <w:sz w:val="19"/>
                <w:szCs w:val="19"/>
              </w:rPr>
              <w:t xml:space="preserve">② 개인정보 보호책임자는 다음 각 호의 업무를 수행한다.</w:t>
            </w:r>
          </w:p>
          <w:p>
            <w:pPr>
              <w:spacing w:after="20" w:line="280"/>
            </w:pPr>
            <w:r>
              <w:rPr>
                <w:rFonts w:ascii="Malgun Gothic" w:eastAsia="맑은 고딕" w:hAnsi="Malgun Gothic"/>
                <w:b w:val="false"/>
                <w:bCs w:val="false"/>
                <w:sz w:val="19"/>
                <w:szCs w:val="19"/>
              </w:rPr>
              <w:t xml:space="preserve">1. 개인정보 보호 계획의 수립 및 시행</w:t>
            </w:r>
          </w:p>
          <w:p>
            <w:pPr>
              <w:spacing w:after="20" w:line="280"/>
            </w:pPr>
            <w:r>
              <w:rPr>
                <w:rFonts w:ascii="Malgun Gothic" w:eastAsia="맑은 고딕" w:hAnsi="Malgun Gothic"/>
                <w:b w:val="false"/>
                <w:bCs w:val="false"/>
                <w:sz w:val="19"/>
                <w:szCs w:val="19"/>
              </w:rPr>
              <w:t xml:space="preserve">2. 개인정보 처리 실태 및 관행의 정기적인 조사 및 개선</w:t>
            </w:r>
          </w:p>
          <w:p>
            <w:pPr>
              <w:spacing w:after="20" w:line="280"/>
            </w:pPr>
            <w:r>
              <w:rPr>
                <w:rFonts w:ascii="Malgun Gothic" w:eastAsia="맑은 고딕" w:hAnsi="Malgun Gothic"/>
                <w:b w:val="false"/>
                <w:bCs w:val="false"/>
                <w:sz w:val="19"/>
                <w:szCs w:val="19"/>
              </w:rPr>
              <w:t xml:space="preserve">3. 개인정보 처리와 관련한 불만의 처리 및 피해 구제</w:t>
            </w:r>
          </w:p>
          <w:p>
            <w:pPr>
              <w:spacing w:after="20" w:line="280"/>
            </w:pPr>
            <w:r>
              <w:rPr>
                <w:rFonts w:ascii="Malgun Gothic" w:eastAsia="맑은 고딕" w:hAnsi="Malgun Gothic"/>
                <w:b w:val="false"/>
                <w:bCs w:val="false"/>
                <w:sz w:val="19"/>
                <w:szCs w:val="19"/>
              </w:rPr>
              <w:t xml:space="preserve">4. 개인정보 유출 및 오용ㆍ남용 방지를 위한 내부통제시스템의 구축</w:t>
            </w:r>
          </w:p>
          <w:p>
            <w:pPr>
              <w:spacing w:after="20" w:line="280"/>
            </w:pPr>
            <w:r>
              <w:rPr>
                <w:rFonts w:ascii="Malgun Gothic" w:eastAsia="맑은 고딕" w:hAnsi="Malgun Gothic"/>
                <w:b w:val="false"/>
                <w:bCs w:val="false"/>
                <w:sz w:val="19"/>
                <w:szCs w:val="19"/>
              </w:rPr>
              <w:t xml:space="preserve">5. 개인정보 보호 교육 계획의 수립 및 시행</w:t>
            </w:r>
          </w:p>
          <w:p>
            <w:pPr>
              <w:spacing w:after="20" w:line="280"/>
            </w:pPr>
            <w:r>
              <w:rPr>
                <w:rFonts w:ascii="Malgun Gothic" w:eastAsia="맑은 고딕" w:hAnsi="Malgun Gothic"/>
                <w:b w:val="false"/>
                <w:bCs w:val="false"/>
                <w:sz w:val="19"/>
                <w:szCs w:val="19"/>
              </w:rPr>
              <w:t xml:space="preserve">6. 개인정보파일의 보호 및 관리ㆍ감독</w:t>
            </w:r>
          </w:p>
          <w:p>
            <w:pPr>
              <w:spacing w:after="20" w:line="280"/>
            </w:pPr>
            <w:r>
              <w:rPr>
                <w:rFonts w:ascii="Malgun Gothic" w:eastAsia="맑은 고딕" w:hAnsi="Malgun Gothic"/>
                <w:b w:val="false"/>
                <w:bCs w:val="false"/>
                <w:sz w:val="19"/>
                <w:szCs w:val="19"/>
              </w:rPr>
              <w:t xml:space="preserve">7. 개인정보 처리방침의 수립ㆍ변경 및 시행</w:t>
            </w:r>
          </w:p>
          <w:p>
            <w:pPr>
              <w:spacing w:after="20" w:line="280"/>
            </w:pPr>
            <w:r>
              <w:rPr>
                <w:rFonts w:ascii="Malgun Gothic" w:eastAsia="맑은 고딕" w:hAnsi="Malgun Gothic"/>
                <w:b w:val="false"/>
                <w:bCs w:val="false"/>
                <w:sz w:val="19"/>
                <w:szCs w:val="19"/>
              </w:rPr>
              <w:t xml:space="preserve">8. 개인정보 보호 관련 자료의 관리</w:t>
            </w:r>
          </w:p>
          <w:p>
            <w:pPr>
              <w:spacing w:after="20" w:line="280"/>
            </w:pPr>
            <w:r>
              <w:rPr>
                <w:rFonts w:ascii="Malgun Gothic" w:eastAsia="맑은 고딕" w:hAnsi="Malgun Gothic"/>
                <w:b w:val="false"/>
                <w:bCs w:val="false"/>
                <w:sz w:val="19"/>
                <w:szCs w:val="19"/>
              </w:rPr>
              <w:t xml:space="preserve">9. </w:t>
            </w:r>
            <w:r>
              <w:rPr>
                <w:rFonts w:ascii="Malgun Gothic" w:eastAsia="맑은 고딕" w:hAnsi="Malgun Gothic"/>
                <w:b w:val="false"/>
                <w:bCs w:val="false"/>
                <w:sz w:val="19"/>
                <w:szCs w:val="19"/>
              </w:rPr>
              <w:t xml:space="preserve">처리 목적이 달성되거나 보유기간이 지난 개인정보의 파기</w:t>
            </w:r>
          </w:p>
          <w:p>
            <w:pPr>
              <w:spacing w:after="20" w:line="280"/>
            </w:pPr>
            <w:r>
              <w:rPr>
                <w:rFonts w:ascii="Malgun Gothic" w:eastAsia="맑은 고딕" w:hAnsi="Malgun Gothic"/>
                <w:b w:val="false"/>
                <w:bCs w:val="false"/>
                <w:sz w:val="19"/>
                <w:szCs w:val="19"/>
              </w:rPr>
              <w:t xml:space="preserve">③ 개인정보 보호책임자를 지정하거나 변경하는 경우 개인정보 보호책임자의 지정 및 변경 사실, 성명과 부서의 명칭 등 연락처를 공개한다.</w:t>
            </w:r>
          </w:p>
          <w:p>
            <w:pPr>
              <w:spacing w:after="40" w:line="280"/>
            </w:pPr>
            <w:r>
              <w:rPr>
                <w:rFonts w:ascii="Malgun Gothic" w:eastAsia="맑은 고딕" w:hAnsi="Malgun Gothic"/>
                <w:b w:val="false"/>
                <w:bCs w:val="false"/>
                <w:sz w:val="19"/>
                <w:szCs w:val="19"/>
              </w:rPr>
              <w:t xml:space="preserve">④ 개인정보 보호책임자를 공개하는 경우 개인정보 보호와 관련한 고충처리 및 상담을 실제로 처리할 수 있는 연락처를 공개한다. 다만, 개인정보 보호책임자와 개인정보 보호 업무를 처리하는 담당자의 성명, 부서의 명칭, 전화번호 등 연락처를 함께 기재할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보호책임자의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개인정보의 처리에 관한 업무를 총괄해서 책임지거나 업무처리를 최종적으로 결정하는 자로, 개인정보 보호책임자는 사무처장으로 지정하여 운영한다.</w:t>
            </w:r>
          </w:p>
          <w:p>
            <w:pPr>
              <w:spacing w:after="20" w:line="280"/>
            </w:pPr>
            <w:r>
              <w:rPr>
                <w:rFonts w:ascii="Malgun Gothic" w:eastAsia="맑은 고딕" w:hAnsi="Malgun Gothic"/>
                <w:b w:val="false"/>
                <w:bCs w:val="false"/>
                <w:sz w:val="19"/>
                <w:szCs w:val="19"/>
              </w:rPr>
              <w:t xml:space="preserve">② 개인정보 보호책임자는 다음 각 호의 업무를 수행한다.</w:t>
            </w:r>
          </w:p>
          <w:p>
            <w:pPr>
              <w:spacing w:after="20" w:line="280"/>
            </w:pPr>
            <w:r>
              <w:rPr>
                <w:rFonts w:ascii="Malgun Gothic" w:eastAsia="맑은 고딕" w:hAnsi="Malgun Gothic"/>
                <w:b w:val="false"/>
                <w:bCs w:val="false"/>
                <w:sz w:val="19"/>
                <w:szCs w:val="19"/>
              </w:rPr>
              <w:t xml:space="preserve">1. 개인정보 보호 계획의 수립 및 시행</w:t>
            </w:r>
          </w:p>
          <w:p>
            <w:pPr>
              <w:spacing w:after="20" w:line="280"/>
            </w:pPr>
            <w:r>
              <w:rPr>
                <w:rFonts w:ascii="Malgun Gothic" w:eastAsia="맑은 고딕" w:hAnsi="Malgun Gothic"/>
                <w:b w:val="false"/>
                <w:bCs w:val="false"/>
                <w:sz w:val="19"/>
                <w:szCs w:val="19"/>
              </w:rPr>
              <w:t xml:space="preserve">2. 개인정보 처리 실태 및 관행의 정기적인 조사 및 개선</w:t>
            </w:r>
          </w:p>
          <w:p>
            <w:pPr>
              <w:spacing w:after="20" w:line="280"/>
            </w:pPr>
            <w:r>
              <w:rPr>
                <w:rFonts w:ascii="Malgun Gothic" w:eastAsia="맑은 고딕" w:hAnsi="Malgun Gothic"/>
                <w:b w:val="false"/>
                <w:bCs w:val="false"/>
                <w:sz w:val="19"/>
                <w:szCs w:val="19"/>
              </w:rPr>
              <w:t xml:space="preserve">3. 개인정보 처리와 관련한 불만의 처리 및 피해 구제</w:t>
            </w:r>
          </w:p>
          <w:p>
            <w:pPr>
              <w:spacing w:after="20" w:line="280"/>
            </w:pPr>
            <w:r>
              <w:rPr>
                <w:rFonts w:ascii="Malgun Gothic" w:eastAsia="맑은 고딕" w:hAnsi="Malgun Gothic"/>
                <w:b w:val="false"/>
                <w:bCs w:val="false"/>
                <w:sz w:val="19"/>
                <w:szCs w:val="19"/>
              </w:rPr>
              <w:t xml:space="preserve">4. 개인정보 유출 및 오용ㆍ남용 방지를 위한 내부통제시스템의 구축</w:t>
            </w:r>
          </w:p>
          <w:p>
            <w:pPr>
              <w:spacing w:after="20" w:line="280"/>
            </w:pPr>
            <w:r>
              <w:rPr>
                <w:rFonts w:ascii="Malgun Gothic" w:eastAsia="맑은 고딕" w:hAnsi="Malgun Gothic"/>
                <w:b w:val="false"/>
                <w:bCs w:val="false"/>
                <w:sz w:val="19"/>
                <w:szCs w:val="19"/>
              </w:rPr>
              <w:t xml:space="preserve">5. 개인정보 보호 교육 계획의 수립 및 시행</w:t>
            </w:r>
          </w:p>
          <w:p>
            <w:pPr>
              <w:spacing w:after="20" w:line="280"/>
            </w:pPr>
            <w:r>
              <w:rPr>
                <w:rFonts w:ascii="Malgun Gothic" w:eastAsia="맑은 고딕" w:hAnsi="Malgun Gothic"/>
                <w:b w:val="false"/>
                <w:bCs w:val="false"/>
                <w:sz w:val="19"/>
                <w:szCs w:val="19"/>
              </w:rPr>
              <w:t xml:space="preserve">6. 개인정보파일의 보호 및 관리ㆍ감독</w:t>
            </w:r>
          </w:p>
          <w:p>
            <w:pPr>
              <w:spacing w:after="20" w:line="280"/>
            </w:pPr>
            <w:r>
              <w:rPr>
                <w:rFonts w:ascii="Malgun Gothic" w:eastAsia="맑은 고딕" w:hAnsi="Malgun Gothic"/>
                <w:b w:val="false"/>
                <w:bCs w:val="false"/>
                <w:sz w:val="19"/>
                <w:szCs w:val="19"/>
              </w:rPr>
              <w:t xml:space="preserve">7. 개인정보 처리방침의 수립ㆍ변경 및 시행</w:t>
            </w:r>
          </w:p>
          <w:p>
            <w:pPr>
              <w:spacing w:after="20" w:line="280"/>
            </w:pPr>
            <w:r>
              <w:rPr>
                <w:rFonts w:ascii="Malgun Gothic" w:eastAsia="맑은 고딕" w:hAnsi="Malgun Gothic"/>
                <w:b w:val="false"/>
                <w:bCs w:val="false"/>
                <w:sz w:val="19"/>
                <w:szCs w:val="19"/>
              </w:rPr>
              <w:t xml:space="preserve">8. 개인정보 보호 관련 자료의 관리</w:t>
            </w:r>
          </w:p>
          <w:p>
            <w:pPr>
              <w:spacing w:after="20" w:line="280"/>
            </w:pPr>
            <w:r>
              <w:rPr>
                <w:rFonts w:ascii="Malgun Gothic" w:eastAsia="맑은 고딕" w:hAnsi="Malgun Gothic"/>
                <w:b w:val="false"/>
                <w:bCs w:val="false"/>
                <w:sz w:val="19"/>
                <w:szCs w:val="19"/>
              </w:rPr>
              <w:t xml:space="preserve">9. </w:t>
            </w:r>
            <w:r>
              <w:rPr>
                <w:rFonts w:ascii="Malgun Gothic" w:eastAsia="맑은 고딕" w:hAnsi="Malgun Gothic"/>
                <w:b w:val="false"/>
                <w:bCs w:val="false"/>
                <w:sz w:val="19"/>
                <w:szCs w:val="19"/>
                <w:u w:val="single"/>
              </w:rPr>
              <w:t xml:space="preserve">개인정보파일의 보유기간 산정</w:t>
            </w:r>
          </w:p>
          <w:p>
            <w:pPr>
              <w:spacing w:after="2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처리 목적이 달성되거나 보유기간이 지난 개인정보의 파기</w:t>
            </w:r>
          </w:p>
          <w:p>
            <w:pPr>
              <w:spacing w:after="20" w:line="280"/>
            </w:pPr>
            <w:r>
              <w:rPr>
                <w:rFonts w:ascii="Malgun Gothic" w:eastAsia="맑은 고딕" w:hAnsi="Malgun Gothic"/>
                <w:b w:val="false"/>
                <w:bCs w:val="false"/>
                <w:sz w:val="19"/>
                <w:szCs w:val="19"/>
              </w:rPr>
              <w:t xml:space="preserve">③ 개인정보 보호책임자를 지정하거나 변경하는 경우 개인정보 보호책임자의 지정 및 변경 사실, 성명과 부서의 명칭 등 연락처를 공개한다.</w:t>
            </w:r>
          </w:p>
          <w:p>
            <w:pPr>
              <w:spacing w:after="40" w:line="280"/>
            </w:pPr>
            <w:r>
              <w:rPr>
                <w:rFonts w:ascii="Malgun Gothic" w:eastAsia="맑은 고딕" w:hAnsi="Malgun Gothic"/>
                <w:b w:val="false"/>
                <w:bCs w:val="false"/>
                <w:sz w:val="19"/>
                <w:szCs w:val="19"/>
              </w:rPr>
              <w:t xml:space="preserve">④ 개인정보 보호책임자를 공개하는 경우 개인정보 보호와 관련한 고충처리 및 상담을 실제로 처리할 수 있는 연락처를 공개한다. 다만, 개인정보 보호책임자와 개인정보 보호 업무를 처리하는 담당자의 성명, 부서의 명칭, 전화번호 등 연락처를 함께 기재할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개인정보보호위원회의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주요 개인정보를 취급하는 부서의 장은 개인정보보호위원회 위원과 동시에 개인정보 분야별책임자로 지정한다.</w:t>
            </w:r>
          </w:p>
          <w:p>
            <w:pPr>
              <w:spacing w:after="20" w:line="280"/>
            </w:pPr>
            <w:r>
              <w:rPr>
                <w:rFonts w:ascii="Malgun Gothic" w:eastAsia="맑은 고딕" w:hAnsi="Malgun Gothic"/>
                <w:b w:val="false"/>
                <w:bCs w:val="false"/>
                <w:sz w:val="19"/>
                <w:szCs w:val="19"/>
              </w:rPr>
              <w:t xml:space="preserve">② 개인정보보호위원회 위원장은 개인정보 보호책임자인 사무처장으로, 서기는 </w:t>
            </w:r>
            <w:r>
              <w:rPr>
                <w:rFonts w:ascii="Malgun Gothic" w:eastAsia="맑은 고딕" w:hAnsi="Malgun Gothic"/>
                <w:b w:val="false"/>
                <w:bCs w:val="false"/>
                <w:sz w:val="19"/>
                <w:szCs w:val="19"/>
                <w:u w:val="single"/>
              </w:rPr>
              <w:t xml:space="preserve">총무인</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장으로 하며, 위원은 교목처장, 교무처장, 학생처장, 기획처장, 대외</w:t>
            </w:r>
            <w:r>
              <w:rPr>
                <w:rFonts w:ascii="Malgun Gothic" w:eastAsia="맑은 고딕" w:hAnsi="Malgun Gothic"/>
                <w:b w:val="false"/>
                <w:bCs w:val="false"/>
                <w:sz w:val="19"/>
                <w:szCs w:val="19"/>
                <w:u w:val="single"/>
              </w:rPr>
              <w:t xml:space="preserve">국제</w:t>
            </w:r>
            <w:r>
              <w:rPr>
                <w:rFonts w:ascii="Malgun Gothic" w:eastAsia="맑은 고딕" w:hAnsi="Malgun Gothic"/>
                <w:b w:val="false"/>
                <w:bCs w:val="false"/>
                <w:sz w:val="19"/>
                <w:szCs w:val="19"/>
              </w:rPr>
              <w:t xml:space="preserve">처장, 연구산학처장, 산학협력단장, </w:t>
            </w:r>
            <w:r>
              <w:rPr>
                <w:rFonts w:ascii="Malgun Gothic" w:eastAsia="맑은 고딕" w:hAnsi="Malgun Gothic"/>
                <w:b w:val="false"/>
                <w:bCs w:val="false"/>
                <w:sz w:val="19"/>
                <w:szCs w:val="19"/>
              </w:rPr>
              <w:t xml:space="preserve">재무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장, 학술정보원장, </w:t>
            </w:r>
            <w:r>
              <w:rPr>
                <w:rFonts w:ascii="Malgun Gothic" w:eastAsia="맑은 고딕" w:hAnsi="Malgun Gothic"/>
                <w:b w:val="false"/>
                <w:bCs w:val="false"/>
                <w:sz w:val="19"/>
                <w:szCs w:val="19"/>
                <w:u w:val="single"/>
              </w:rPr>
              <w:t xml:space="preserve">평생교</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장으로 구성하여 운영한다.</w:t>
            </w:r>
          </w:p>
          <w:p>
            <w:pPr>
              <w:spacing w:after="20" w:line="280"/>
            </w:pPr>
            <w:r>
              <w:rPr>
                <w:rFonts w:ascii="Malgun Gothic" w:eastAsia="맑은 고딕" w:hAnsi="Malgun Gothic"/>
                <w:b w:val="false"/>
                <w:bCs w:val="false"/>
                <w:sz w:val="19"/>
                <w:szCs w:val="19"/>
              </w:rPr>
              <w:t xml:space="preserve">③ 개인정보보호위원회 담당위원은 다음 각 호의 업무를 수행한다.</w:t>
            </w:r>
          </w:p>
          <w:p>
            <w:pPr>
              <w:spacing w:after="20" w:line="280"/>
            </w:pPr>
            <w:r>
              <w:rPr>
                <w:rFonts w:ascii="Malgun Gothic" w:eastAsia="맑은 고딕" w:hAnsi="Malgun Gothic"/>
                <w:b w:val="false"/>
                <w:bCs w:val="false"/>
                <w:sz w:val="19"/>
                <w:szCs w:val="19"/>
              </w:rPr>
              <w:t xml:space="preserve">1. 해당부서의 개인정보 처리 실태의 정기적인 조사 및 개선</w:t>
            </w:r>
          </w:p>
          <w:p>
            <w:pPr>
              <w:spacing w:after="20" w:line="280"/>
            </w:pPr>
            <w:r>
              <w:rPr>
                <w:rFonts w:ascii="Malgun Gothic" w:eastAsia="맑은 고딕" w:hAnsi="Malgun Gothic"/>
                <w:b w:val="false"/>
                <w:bCs w:val="false"/>
                <w:sz w:val="19"/>
                <w:szCs w:val="19"/>
              </w:rPr>
              <w:t xml:space="preserve">2. 해당부서의 개인정보 처리와 관련한 불만의 처리 및 피해 구제</w:t>
            </w:r>
          </w:p>
          <w:p>
            <w:pPr>
              <w:spacing w:after="20" w:line="280"/>
            </w:pPr>
            <w:r>
              <w:rPr>
                <w:rFonts w:ascii="Malgun Gothic" w:eastAsia="맑은 고딕" w:hAnsi="Malgun Gothic"/>
                <w:b w:val="false"/>
                <w:bCs w:val="false"/>
                <w:sz w:val="19"/>
                <w:szCs w:val="19"/>
              </w:rPr>
              <w:t xml:space="preserve">3. 해당부서의 개인정보파일의 보호 및 관리·감독</w:t>
            </w:r>
          </w:p>
          <w:p>
            <w:pPr>
              <w:spacing w:after="20" w:line="280"/>
            </w:pPr>
            <w:r>
              <w:rPr>
                <w:rFonts w:ascii="Malgun Gothic" w:eastAsia="맑은 고딕" w:hAnsi="Malgun Gothic"/>
                <w:b w:val="false"/>
                <w:bCs w:val="false"/>
                <w:sz w:val="19"/>
                <w:szCs w:val="19"/>
              </w:rPr>
              <w:t xml:space="preserve">4. 해당부서의 개인정보 처리방침의 수립·변경 및 시행</w:t>
            </w:r>
          </w:p>
          <w:p>
            <w:pPr>
              <w:spacing w:after="20" w:line="280"/>
            </w:pPr>
            <w:r>
              <w:rPr>
                <w:rFonts w:ascii="Malgun Gothic" w:eastAsia="맑은 고딕" w:hAnsi="Malgun Gothic"/>
                <w:b w:val="false"/>
                <w:bCs w:val="false"/>
                <w:sz w:val="19"/>
                <w:szCs w:val="19"/>
              </w:rPr>
              <w:t xml:space="preserve">5. 해당부서의 개인정보 보호 관련 자료의 관리</w:t>
            </w:r>
          </w:p>
          <w:p>
            <w:pPr>
              <w:spacing w:after="20" w:line="280"/>
            </w:pPr>
            <w:r>
              <w:rPr>
                <w:rFonts w:ascii="Malgun Gothic" w:eastAsia="맑은 고딕" w:hAnsi="Malgun Gothic"/>
                <w:b w:val="false"/>
                <w:bCs w:val="false"/>
                <w:sz w:val="19"/>
                <w:szCs w:val="19"/>
              </w:rPr>
              <w:t xml:space="preserve">6. 해당부서의 처리 목적이 달성되거나 보유기간이 지난 개인정보의 파기</w:t>
            </w:r>
          </w:p>
          <w:p>
            <w:pPr>
              <w:spacing w:after="40" w:line="280"/>
            </w:pPr>
            <w:r>
              <w:rPr>
                <w:rFonts w:ascii="Malgun Gothic" w:eastAsia="맑은 고딕" w:hAnsi="Malgun Gothic"/>
                <w:b w:val="false"/>
                <w:bCs w:val="false"/>
                <w:sz w:val="19"/>
                <w:szCs w:val="19"/>
              </w:rPr>
              <w:t xml:space="preserve">7. 그 밖에 해당부서의 개인정보 보호를 위해 필요한 사항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개인정보보호위원회의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주요 개인정보를 취급하는 부서의 장은 개인정보보호위원회 위원과 동시에 개인정보 분야별책임자로 지정한다.</w:t>
            </w:r>
          </w:p>
          <w:p>
            <w:pPr>
              <w:spacing w:after="20" w:line="280"/>
            </w:pPr>
            <w:r>
              <w:rPr>
                <w:rFonts w:ascii="Malgun Gothic" w:eastAsia="맑은 고딕" w:hAnsi="Malgun Gothic"/>
                <w:b w:val="false"/>
                <w:bCs w:val="false"/>
                <w:sz w:val="19"/>
                <w:szCs w:val="19"/>
              </w:rPr>
              <w:t xml:space="preserve">② 개인정보보호위원회 위원장은 개인정보 보호책임자인 사무처장으로, 서기는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무부처</w:t>
            </w:r>
            <w:r>
              <w:rPr>
                <w:rFonts w:ascii="Malgun Gothic" w:eastAsia="맑은 고딕" w:hAnsi="Malgun Gothic"/>
                <w:b w:val="false"/>
                <w:bCs w:val="false"/>
                <w:sz w:val="19"/>
                <w:szCs w:val="19"/>
              </w:rPr>
              <w:t xml:space="preserve">장으로 하며, 위원은 교목처장, 교무처장, 학생처장, 기획처장, 대외</w:t>
            </w:r>
            <w:r>
              <w:rPr>
                <w:rFonts w:ascii="Malgun Gothic" w:eastAsia="맑은 고딕" w:hAnsi="Malgun Gothic"/>
                <w:b w:val="false"/>
                <w:bCs w:val="false"/>
                <w:sz w:val="19"/>
                <w:szCs w:val="19"/>
                <w:u w:val="single"/>
              </w:rPr>
              <w:t xml:space="preserve">협력</w:t>
            </w:r>
            <w:r>
              <w:rPr>
                <w:rFonts w:ascii="Malgun Gothic" w:eastAsia="맑은 고딕" w:hAnsi="Malgun Gothic"/>
                <w:b w:val="false"/>
                <w:bCs w:val="false"/>
                <w:sz w:val="19"/>
                <w:szCs w:val="19"/>
              </w:rPr>
              <w:t xml:space="preserve">처장, 연구산학처장, 산학협력단장, </w:t>
            </w:r>
            <w:r>
              <w:rPr>
                <w:rFonts w:ascii="Malgun Gothic" w:eastAsia="맑은 고딕" w:hAnsi="Malgun Gothic"/>
                <w:b w:val="false"/>
                <w:bCs w:val="false"/>
                <w:sz w:val="19"/>
                <w:szCs w:val="19"/>
                <w:u w:val="single"/>
              </w:rPr>
              <w:t xml:space="preserve">전인교육원장, </w:t>
            </w:r>
            <w:r>
              <w:rPr>
                <w:rFonts w:ascii="Malgun Gothic" w:eastAsia="맑은 고딕" w:hAnsi="Malgun Gothic"/>
                <w:b w:val="false"/>
                <w:bCs w:val="false"/>
                <w:sz w:val="19"/>
                <w:szCs w:val="19"/>
              </w:rPr>
              <w:t xml:space="preserve">재무</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장, 학술정보원장, </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육</w:t>
            </w:r>
            <w:r>
              <w:rPr>
                <w:rFonts w:ascii="Malgun Gothic" w:eastAsia="맑은 고딕" w:hAnsi="Malgun Gothic"/>
                <w:b w:val="false"/>
                <w:bCs w:val="false"/>
                <w:sz w:val="19"/>
                <w:szCs w:val="19"/>
                <w:u w:val="single"/>
              </w:rPr>
              <w:t xml:space="preserve">문화센터</w:t>
            </w:r>
            <w:r>
              <w:rPr>
                <w:rFonts w:ascii="Malgun Gothic" w:eastAsia="맑은 고딕" w:hAnsi="Malgun Gothic"/>
                <w:b w:val="false"/>
                <w:bCs w:val="false"/>
                <w:sz w:val="19"/>
                <w:szCs w:val="19"/>
              </w:rPr>
              <w:t xml:space="preserve">장으로 구성하여 운영한다.</w:t>
            </w:r>
          </w:p>
          <w:p>
            <w:pPr>
              <w:spacing w:after="20" w:line="280"/>
            </w:pPr>
            <w:r>
              <w:rPr>
                <w:rFonts w:ascii="Malgun Gothic" w:eastAsia="맑은 고딕" w:hAnsi="Malgun Gothic"/>
                <w:b w:val="false"/>
                <w:bCs w:val="false"/>
                <w:sz w:val="19"/>
                <w:szCs w:val="19"/>
              </w:rPr>
              <w:t xml:space="preserve">③ 개인정보보호위원회 담당위원은 다음 각 호의 업무를 수행한다.</w:t>
            </w:r>
          </w:p>
          <w:p>
            <w:pPr>
              <w:spacing w:after="20" w:line="280"/>
            </w:pPr>
            <w:r>
              <w:rPr>
                <w:rFonts w:ascii="Malgun Gothic" w:eastAsia="맑은 고딕" w:hAnsi="Malgun Gothic"/>
                <w:b w:val="false"/>
                <w:bCs w:val="false"/>
                <w:sz w:val="19"/>
                <w:szCs w:val="19"/>
              </w:rPr>
              <w:t xml:space="preserve">1. 해당부서의 개인정보 처리 실태의 정기적인 조사 및 개선</w:t>
            </w:r>
          </w:p>
          <w:p>
            <w:pPr>
              <w:spacing w:after="20" w:line="280"/>
            </w:pPr>
            <w:r>
              <w:rPr>
                <w:rFonts w:ascii="Malgun Gothic" w:eastAsia="맑은 고딕" w:hAnsi="Malgun Gothic"/>
                <w:b w:val="false"/>
                <w:bCs w:val="false"/>
                <w:sz w:val="19"/>
                <w:szCs w:val="19"/>
              </w:rPr>
              <w:t xml:space="preserve">2. 해당부서의 개인정보 처리와 관련한 불만의 처리 및 피해 구제</w:t>
            </w:r>
          </w:p>
          <w:p>
            <w:pPr>
              <w:spacing w:after="20" w:line="280"/>
            </w:pPr>
            <w:r>
              <w:rPr>
                <w:rFonts w:ascii="Malgun Gothic" w:eastAsia="맑은 고딕" w:hAnsi="Malgun Gothic"/>
                <w:b w:val="false"/>
                <w:bCs w:val="false"/>
                <w:sz w:val="19"/>
                <w:szCs w:val="19"/>
              </w:rPr>
              <w:t xml:space="preserve">3. 해당부서의 개인정보파일의 보호 및 관리·감독</w:t>
            </w:r>
          </w:p>
          <w:p>
            <w:pPr>
              <w:spacing w:after="20" w:line="280"/>
            </w:pPr>
            <w:r>
              <w:rPr>
                <w:rFonts w:ascii="Malgun Gothic" w:eastAsia="맑은 고딕" w:hAnsi="Malgun Gothic"/>
                <w:b w:val="false"/>
                <w:bCs w:val="false"/>
                <w:sz w:val="19"/>
                <w:szCs w:val="19"/>
              </w:rPr>
              <w:t xml:space="preserve">4. 해당부서의 개인정보 처리방침의 수립·변경 및 시행</w:t>
            </w:r>
          </w:p>
          <w:p>
            <w:pPr>
              <w:spacing w:after="20" w:line="280"/>
            </w:pPr>
            <w:r>
              <w:rPr>
                <w:rFonts w:ascii="Malgun Gothic" w:eastAsia="맑은 고딕" w:hAnsi="Malgun Gothic"/>
                <w:b w:val="false"/>
                <w:bCs w:val="false"/>
                <w:sz w:val="19"/>
                <w:szCs w:val="19"/>
              </w:rPr>
              <w:t xml:space="preserve">5. 해당부서의 개인정보 보호 관련 자료의 관리</w:t>
            </w:r>
          </w:p>
          <w:p>
            <w:pPr>
              <w:spacing w:after="20" w:line="280"/>
            </w:pPr>
            <w:r>
              <w:rPr>
                <w:rFonts w:ascii="Malgun Gothic" w:eastAsia="맑은 고딕" w:hAnsi="Malgun Gothic"/>
                <w:b w:val="false"/>
                <w:bCs w:val="false"/>
                <w:sz w:val="19"/>
                <w:szCs w:val="19"/>
              </w:rPr>
              <w:t xml:space="preserve">6. 해당부서의 처리 목적이 달성되거나 보유기간이 지난 개인정보의 파기</w:t>
            </w:r>
          </w:p>
          <w:p>
            <w:pPr>
              <w:spacing w:after="40" w:line="280"/>
            </w:pPr>
            <w:r>
              <w:rPr>
                <w:rFonts w:ascii="Malgun Gothic" w:eastAsia="맑은 고딕" w:hAnsi="Malgun Gothic"/>
                <w:b w:val="false"/>
                <w:bCs w:val="false"/>
                <w:sz w:val="19"/>
                <w:szCs w:val="19"/>
              </w:rPr>
              <w:t xml:space="preserve">7. 그 밖에 해당부서의 개인정보 보호를 위해 필요한 사항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보호담당자의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보호담당자는 개인정보 보호책임자의 업무를 보좌할 담당자를 지정하며, 개인정보보호위원회 담당위원과 협조하여 본교의 개인정보 보호를 위한 제반 조치를 한다.</w:t>
            </w:r>
          </w:p>
          <w:p>
            <w:pPr>
              <w:spacing w:after="20" w:line="280"/>
            </w:pPr>
            <w:r>
              <w:rPr>
                <w:rFonts w:ascii="Malgun Gothic" w:eastAsia="맑은 고딕" w:hAnsi="Malgun Gothic"/>
                <w:b w:val="false"/>
                <w:bCs w:val="false"/>
                <w:sz w:val="19"/>
                <w:szCs w:val="19"/>
              </w:rPr>
              <w:t xml:space="preserve">② 개인정보 보호담당자는 다음 각 호와 같이 보호조치 분야별로 지정한다.</w:t>
            </w:r>
          </w:p>
          <w:p>
            <w:pPr>
              <w:spacing w:after="20" w:line="280"/>
            </w:pPr>
            <w:r>
              <w:rPr>
                <w:rFonts w:ascii="Malgun Gothic" w:eastAsia="맑은 고딕" w:hAnsi="Malgun Gothic"/>
                <w:b w:val="false"/>
                <w:bCs w:val="false"/>
                <w:sz w:val="19"/>
                <w:szCs w:val="19"/>
              </w:rPr>
              <w:t xml:space="preserve">1. 개인정보 보호 총괄업무와 관리적 보호조치는 총무</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2. 기술적·물리적인 개인정보 보호조치는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전산팀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3. 영상정보처리기기 보호조치는 </w:t>
            </w:r>
            <w:r>
              <w:rPr>
                <w:rFonts w:ascii="Malgun Gothic" w:eastAsia="맑은 고딕" w:hAnsi="Malgun Gothic"/>
                <w:b w:val="false"/>
                <w:bCs w:val="false"/>
                <w:sz w:val="19"/>
                <w:szCs w:val="19"/>
                <w:u w:val="single"/>
              </w:rPr>
              <w:t xml:space="preserve">건축안전</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③ 개인정보 보호담당자는 다음 각 호의 업무를 수행한다.</w:t>
            </w:r>
          </w:p>
          <w:p>
            <w:pPr>
              <w:spacing w:after="20" w:line="280"/>
            </w:pPr>
            <w:r>
              <w:rPr>
                <w:rFonts w:ascii="Malgun Gothic" w:eastAsia="맑은 고딕" w:hAnsi="Malgun Gothic"/>
                <w:b w:val="false"/>
                <w:bCs w:val="false"/>
                <w:sz w:val="19"/>
                <w:szCs w:val="19"/>
              </w:rPr>
              <w:t xml:space="preserve">1. 개인정보 보호책임자의 업무를 지원하고 본교의 개인정보보호 업무를 총괄</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rPr>
              <w:t xml:space="preserve"> 내부관리계획 및 개인정보 처리방침 운영</w:t>
            </w:r>
          </w:p>
          <w:p>
            <w:pPr>
              <w:spacing w:after="20" w:line="280"/>
            </w:pPr>
            <w:r>
              <w:rPr>
                <w:rFonts w:ascii="Malgun Gothic" w:eastAsia="맑은 고딕" w:hAnsi="Malgun Gothic"/>
                <w:b w:val="false"/>
                <w:bCs w:val="false"/>
                <w:sz w:val="19"/>
                <w:szCs w:val="19"/>
              </w:rPr>
              <w:t xml:space="preserve">3. 개인정보보호 관리수준 진단 및 개인정보처리 실태관리</w:t>
            </w:r>
          </w:p>
          <w:p>
            <w:pPr>
              <w:spacing w:after="20" w:line="280"/>
            </w:pPr>
            <w:r>
              <w:rPr>
                <w:rFonts w:ascii="Malgun Gothic" w:eastAsia="맑은 고딕" w:hAnsi="Malgun Gothic"/>
                <w:b w:val="false"/>
                <w:bCs w:val="false"/>
                <w:sz w:val="19"/>
                <w:szCs w:val="19"/>
              </w:rPr>
              <w:t xml:space="preserve">4. 개인정보보호 대책 수립에 관한 업무</w:t>
            </w:r>
          </w:p>
          <w:p>
            <w:pPr>
              <w:spacing w:after="20" w:line="280"/>
            </w:pPr>
            <w:r>
              <w:rPr>
                <w:rFonts w:ascii="Malgun Gothic" w:eastAsia="맑은 고딕" w:hAnsi="Malgun Gothic"/>
                <w:b w:val="false"/>
                <w:bCs w:val="false"/>
                <w:sz w:val="19"/>
                <w:szCs w:val="19"/>
              </w:rPr>
              <w:t xml:space="preserve">5. 개인정보의 수집, 보유, 저장, 이용, 제공, 파기에 관한 총괄 업무</w:t>
            </w:r>
          </w:p>
          <w:p>
            <w:pPr>
              <w:spacing w:after="20" w:line="280"/>
            </w:pPr>
            <w:r>
              <w:rPr>
                <w:rFonts w:ascii="Malgun Gothic" w:eastAsia="맑은 고딕" w:hAnsi="Malgun Gothic"/>
                <w:b w:val="false"/>
                <w:bCs w:val="false"/>
                <w:sz w:val="19"/>
                <w:szCs w:val="19"/>
              </w:rPr>
              <w:t xml:space="preserve">6. 개인정보 보호 교육, 이행점검, 모니터링, 침해행위, 불만·의견 처리 등에 관한 사항을 개인정보 보호책임자에게 보고</w:t>
            </w:r>
          </w:p>
          <w:p>
            <w:pPr>
              <w:spacing w:after="40" w:line="280"/>
            </w:pPr>
            <w:r>
              <w:rPr>
                <w:rFonts w:ascii="Malgun Gothic" w:eastAsia="맑은 고딕" w:hAnsi="Malgun Gothic"/>
                <w:b w:val="false"/>
                <w:bCs w:val="false"/>
                <w:sz w:val="19"/>
                <w:szCs w:val="19"/>
              </w:rPr>
              <w:t xml:space="preserve">7. 기타 개인정보 보호법 관련 업무 전반 및 이용자의 개인정보보호에 필요한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보호담당자의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보호담당자는 개인정보 보호책임자의 업무를 보좌할 담당자를 지정하며, 개인정보보호위원회 담당위원과 협조하여 본교의 개인정보 보호를 위한 제반 조치를 한다.</w:t>
            </w:r>
          </w:p>
          <w:p>
            <w:pPr>
              <w:spacing w:after="20" w:line="280"/>
            </w:pPr>
            <w:r>
              <w:rPr>
                <w:rFonts w:ascii="Malgun Gothic" w:eastAsia="맑은 고딕" w:hAnsi="Malgun Gothic"/>
                <w:b w:val="false"/>
                <w:bCs w:val="false"/>
                <w:sz w:val="19"/>
                <w:szCs w:val="19"/>
              </w:rPr>
              <w:t xml:space="preserve">② 개인정보 보호담당자는 다음 각 호와 같이 보호조치 분야별로 지정한다.</w:t>
            </w:r>
          </w:p>
          <w:p>
            <w:pPr>
              <w:spacing w:after="20" w:line="280"/>
            </w:pPr>
            <w:r>
              <w:rPr>
                <w:rFonts w:ascii="Malgun Gothic" w:eastAsia="맑은 고딕" w:hAnsi="Malgun Gothic"/>
                <w:b w:val="false"/>
                <w:bCs w:val="false"/>
                <w:sz w:val="19"/>
                <w:szCs w:val="19"/>
              </w:rPr>
              <w:t xml:space="preserve">1. 개인정보 보호 총괄업무와 관리적 보호조치는 총무</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2. 기술적·물리적인 개인정보 보호조치는 </w:t>
            </w:r>
            <w:r>
              <w:rPr>
                <w:rFonts w:ascii="Malgun Gothic" w:eastAsia="맑은 고딕" w:hAnsi="Malgun Gothic"/>
                <w:b w:val="false"/>
                <w:bCs w:val="false"/>
                <w:sz w:val="19"/>
                <w:szCs w:val="19"/>
                <w:u w:val="single"/>
              </w:rPr>
              <w:t xml:space="preserve">학술</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원부원</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3. 영상정보처리기기 보호조치는 </w:t>
            </w:r>
            <w:r>
              <w:rPr>
                <w:rFonts w:ascii="Malgun Gothic" w:eastAsia="맑은 고딕" w:hAnsi="Malgun Gothic"/>
                <w:b w:val="false"/>
                <w:bCs w:val="false"/>
                <w:sz w:val="19"/>
                <w:szCs w:val="19"/>
                <w:u w:val="single"/>
              </w:rPr>
              <w:t xml:space="preserve">시설</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rPr>
              <w:t xml:space="preserve">③ 개인정보 보호담당자는 다음 각 호의 업무를 수행한다.</w:t>
            </w:r>
          </w:p>
          <w:p>
            <w:pPr>
              <w:spacing w:after="20" w:line="280"/>
            </w:pPr>
            <w:r>
              <w:rPr>
                <w:rFonts w:ascii="Malgun Gothic" w:eastAsia="맑은 고딕" w:hAnsi="Malgun Gothic"/>
                <w:b w:val="false"/>
                <w:bCs w:val="false"/>
                <w:sz w:val="19"/>
                <w:szCs w:val="19"/>
              </w:rPr>
              <w:t xml:space="preserve">1. 개인정보 보호책임자의 업무를 지원하고 본교의 개인정보보호 업무를 총괄</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 및 개인정보 처리방침 운영</w:t>
            </w:r>
          </w:p>
          <w:p>
            <w:pPr>
              <w:spacing w:after="20" w:line="280"/>
            </w:pPr>
            <w:r>
              <w:rPr>
                <w:rFonts w:ascii="Malgun Gothic" w:eastAsia="맑은 고딕" w:hAnsi="Malgun Gothic"/>
                <w:b w:val="false"/>
                <w:bCs w:val="false"/>
                <w:sz w:val="19"/>
                <w:szCs w:val="19"/>
              </w:rPr>
              <w:t xml:space="preserve">3. 개인정보보호 관리수준 진단 및 개인정보처리 실태관리</w:t>
            </w:r>
          </w:p>
          <w:p>
            <w:pPr>
              <w:spacing w:after="20" w:line="280"/>
            </w:pPr>
            <w:r>
              <w:rPr>
                <w:rFonts w:ascii="Malgun Gothic" w:eastAsia="맑은 고딕" w:hAnsi="Malgun Gothic"/>
                <w:b w:val="false"/>
                <w:bCs w:val="false"/>
                <w:sz w:val="19"/>
                <w:szCs w:val="19"/>
              </w:rPr>
              <w:t xml:space="preserve">4. 개인정보보호 대책 수립에 관한 업무</w:t>
            </w:r>
          </w:p>
          <w:p>
            <w:pPr>
              <w:spacing w:after="20" w:line="280"/>
            </w:pPr>
            <w:r>
              <w:rPr>
                <w:rFonts w:ascii="Malgun Gothic" w:eastAsia="맑은 고딕" w:hAnsi="Malgun Gothic"/>
                <w:b w:val="false"/>
                <w:bCs w:val="false"/>
                <w:sz w:val="19"/>
                <w:szCs w:val="19"/>
              </w:rPr>
              <w:t xml:space="preserve">5. 개인정보의 수집, 보유, 저장, 이용, 제공, 파기에 관한 총괄 업무</w:t>
            </w:r>
          </w:p>
          <w:p>
            <w:pPr>
              <w:spacing w:after="20" w:line="280"/>
            </w:pPr>
            <w:r>
              <w:rPr>
                <w:rFonts w:ascii="Malgun Gothic" w:eastAsia="맑은 고딕" w:hAnsi="Malgun Gothic"/>
                <w:b w:val="false"/>
                <w:bCs w:val="false"/>
                <w:sz w:val="19"/>
                <w:szCs w:val="19"/>
              </w:rPr>
              <w:t xml:space="preserve">6. 개인정보 보호 교육, 이행점검, 모니터링, 침해행위, 불만·의견 처리 등에 관한 사항을 개인정보 보호책임자에게 보고</w:t>
            </w:r>
          </w:p>
          <w:p>
            <w:pPr>
              <w:spacing w:after="40" w:line="280"/>
            </w:pPr>
            <w:r>
              <w:rPr>
                <w:rFonts w:ascii="Malgun Gothic" w:eastAsia="맑은 고딕" w:hAnsi="Malgun Gothic"/>
                <w:b w:val="false"/>
                <w:bCs w:val="false"/>
                <w:sz w:val="19"/>
                <w:szCs w:val="19"/>
              </w:rPr>
              <w:t xml:space="preserve">7. 기타 개인정보 보호법 관련 업무 전반 및 이용자의 개인정보보호에 필요한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개인정보취급자의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개인정보취급자는 개인정보 보호책임자 및 개인정보보호위원회 담당위원의 지휘·감독을 받아 개인정보를 처리하는 업무를 담당하는 자로서, 직접 개인정보에 관한 업무를 담당하는 자와 그 밖에 업무상 필요에 의해 개인정보에 접근하여 처리하는 모든 자를 말하며, 개인정보 보호 관련 법령·고시·지침 및 본교의 규정 등을 준용한다.</w:t>
            </w:r>
          </w:p>
          <w:p>
            <w:pPr>
              <w:spacing w:after="20" w:line="280"/>
            </w:pPr>
            <w:r>
              <w:rPr>
                <w:rFonts w:ascii="Malgun Gothic" w:eastAsia="맑은 고딕" w:hAnsi="Malgun Gothic"/>
                <w:b w:val="false"/>
                <w:bCs w:val="false"/>
                <w:sz w:val="19"/>
                <w:szCs w:val="19"/>
              </w:rPr>
              <w:t xml:space="preserve">② 개인정보취급자는 개인정보를 처리함에 있어서 개인정보가 훼손 또는 누설되지 않도록 이 규정이 정하는 바에 따라 개인정보가 안전하게 취급하며, 다음 각 호의 사항을 이행한다.</w:t>
            </w:r>
          </w:p>
          <w:p>
            <w:pPr>
              <w:spacing w:after="20" w:line="280"/>
            </w:pPr>
            <w:r>
              <w:rPr>
                <w:rFonts w:ascii="Malgun Gothic" w:eastAsia="맑은 고딕" w:hAnsi="Malgun Gothic"/>
                <w:b w:val="false"/>
                <w:bCs w:val="false"/>
                <w:sz w:val="19"/>
                <w:szCs w:val="19"/>
              </w:rPr>
              <w:t xml:space="preserve">1. 개인정보취급자는 개인정보파일 등록 및 변경하는 경우에는 별지 제1호 서식의 ‘개인정보파일(등록․변경등록)신청서’를 활용하여 개인정보보호위원회 담당위원을 거쳐 개인정보 보호책임자에게 등록‧변경신청한다.</w:t>
            </w:r>
          </w:p>
          <w:p>
            <w:pPr>
              <w:spacing w:after="20" w:line="280"/>
            </w:pPr>
            <w:r>
              <w:rPr>
                <w:rFonts w:ascii="Malgun Gothic" w:eastAsia="맑은 고딕" w:hAnsi="Malgun Gothic"/>
                <w:b w:val="false"/>
                <w:bCs w:val="false"/>
                <w:sz w:val="19"/>
                <w:szCs w:val="19"/>
              </w:rPr>
              <w:t xml:space="preserve">2. 개인정보취급자는 보유기간 경과, 처리목적 달성 등 파기 사유가 발생한 개인정보파일을 선정하고, 별지 제6호 서식의 ‘개인정보파일 파기요청서’에 파기 대상 개인정보파일의 명칭, 파기방법 등을 기재하여 개인정보보호위원회 담당위원을 거쳐 개인정보 보호책임자에게 개인정보를 파기 요청한다.</w:t>
            </w:r>
          </w:p>
          <w:p>
            <w:pPr>
              <w:spacing w:after="20" w:line="280"/>
            </w:pPr>
            <w:r>
              <w:rPr>
                <w:rFonts w:ascii="Malgun Gothic" w:eastAsia="맑은 고딕" w:hAnsi="Malgun Gothic"/>
                <w:b w:val="false"/>
                <w:bCs w:val="false"/>
                <w:sz w:val="19"/>
                <w:szCs w:val="19"/>
              </w:rPr>
              <w:t xml:space="preserve">3. 개인정보파일을 파기한 경우, 개인정보파일의 등록사실에 대한 삭제를 별지 제7호 서식의 ‘개인정보파일 파기 관리대장’에 기재하여 개인정보보호위원회 담당위원에게 승인을 받는다.</w:t>
            </w:r>
          </w:p>
          <w:p>
            <w:pPr>
              <w:spacing w:after="20" w:line="280"/>
            </w:pPr>
            <w:r>
              <w:rPr>
                <w:rFonts w:ascii="Malgun Gothic" w:eastAsia="맑은 고딕" w:hAnsi="Malgun Gothic"/>
                <w:b w:val="false"/>
                <w:bCs w:val="false"/>
                <w:sz w:val="19"/>
                <w:szCs w:val="19"/>
              </w:rPr>
              <w:t xml:space="preserve">③ 모든 개인정보취급자는 개인정보를 취급함에 있어 다음의 의무와 책임이 있다</w:t>
            </w:r>
          </w:p>
          <w:p>
            <w:pPr>
              <w:spacing w:after="20" w:line="280"/>
            </w:pPr>
            <w:r>
              <w:rPr>
                <w:rFonts w:ascii="Malgun Gothic" w:eastAsia="맑은 고딕" w:hAnsi="Malgun Gothic"/>
                <w:b w:val="false"/>
                <w:bCs w:val="false"/>
                <w:sz w:val="19"/>
                <w:szCs w:val="19"/>
              </w:rPr>
              <w:t xml:space="preserve">1. 개인정보보호 활동 및 개인정보보호 교육 참여</w:t>
            </w:r>
          </w:p>
          <w:p>
            <w:pPr>
              <w:spacing w:after="20" w:line="280"/>
            </w:pPr>
            <w:r>
              <w:rPr>
                <w:rFonts w:ascii="Malgun Gothic" w:eastAsia="맑은 고딕" w:hAnsi="Malgun Gothic"/>
                <w:b w:val="false"/>
                <w:bCs w:val="false"/>
                <w:sz w:val="19"/>
                <w:szCs w:val="19"/>
              </w:rPr>
              <w:t xml:space="preserve">2. 개인정보보호 규정 및 개인정보</w:t>
            </w:r>
            <w:r>
              <w:rPr>
                <w:rFonts w:ascii="Malgun Gothic" w:eastAsia="맑은 고딕" w:hAnsi="Malgun Gothic"/>
                <w:b w:val="false"/>
                <w:bCs w:val="false"/>
                <w:sz w:val="19"/>
                <w:szCs w:val="19"/>
              </w:rPr>
              <w:t xml:space="preserve"> 내부관리계획의 준수 및 이행</w:t>
            </w:r>
          </w:p>
          <w:p>
            <w:pPr>
              <w:spacing w:after="20" w:line="280"/>
            </w:pPr>
            <w:r>
              <w:rPr>
                <w:rFonts w:ascii="Malgun Gothic" w:eastAsia="맑은 고딕" w:hAnsi="Malgun Gothic"/>
                <w:b w:val="false"/>
                <w:bCs w:val="false"/>
                <w:sz w:val="19"/>
                <w:szCs w:val="19"/>
              </w:rPr>
              <w:t xml:space="preserve">3. 개인정보 문서 및 개인정보파일의 안전한 관리</w:t>
            </w:r>
          </w:p>
          <w:p>
            <w:pPr>
              <w:spacing w:after="20" w:line="280"/>
            </w:pPr>
            <w:r>
              <w:rPr>
                <w:rFonts w:ascii="Malgun Gothic" w:eastAsia="맑은 고딕" w:hAnsi="Malgun Gothic"/>
                <w:b w:val="false"/>
                <w:bCs w:val="false"/>
                <w:sz w:val="19"/>
                <w:szCs w:val="19"/>
              </w:rPr>
              <w:t xml:space="preserve">가. 개인 PC에서 사용 관리하고 있는 개인정보 파일 관리 및 현황 파악</w:t>
            </w:r>
          </w:p>
          <w:p>
            <w:pPr>
              <w:spacing w:after="20" w:line="280"/>
            </w:pPr>
            <w:r>
              <w:rPr>
                <w:rFonts w:ascii="Malgun Gothic" w:eastAsia="맑은 고딕" w:hAnsi="Malgun Gothic"/>
                <w:b w:val="false"/>
                <w:bCs w:val="false"/>
                <w:sz w:val="19"/>
                <w:szCs w:val="19"/>
              </w:rPr>
              <w:t xml:space="preserve">나. 담당자 변경 시 개인 PC에 저장된 파일 파기 또는 인계인수 철저</w:t>
            </w:r>
          </w:p>
          <w:p>
            <w:pPr>
              <w:spacing w:after="20" w:line="280"/>
            </w:pPr>
            <w:r>
              <w:rPr>
                <w:rFonts w:ascii="Malgun Gothic" w:eastAsia="맑은 고딕" w:hAnsi="Malgun Gothic"/>
                <w:b w:val="false"/>
                <w:bCs w:val="false"/>
                <w:sz w:val="19"/>
                <w:szCs w:val="19"/>
              </w:rPr>
              <w:t xml:space="preserve">4. 개인정보의 기술적·관리적·물리적 보호조치 기준 이행</w:t>
            </w:r>
          </w:p>
          <w:p>
            <w:pPr>
              <w:spacing w:after="40" w:line="280"/>
            </w:pPr>
            <w:r>
              <w:rPr>
                <w:rFonts w:ascii="Malgun Gothic" w:eastAsia="맑은 고딕" w:hAnsi="Malgun Gothic"/>
                <w:b w:val="false"/>
                <w:bCs w:val="false"/>
                <w:sz w:val="19"/>
                <w:szCs w:val="19"/>
              </w:rPr>
              <w:t xml:space="preserve">5. 교직원 또는 제3자에 의한 위법·부당한 개인정보 침해행위에 대한 점검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개인정보취급자의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개인정보취급자는 개인정보 보호책임자 및 개인정보보호위원회 담당위원의 지휘·감독을 받아 개인정보를 처리하는 업무를 담당하는 자로서, 직접 개인정보에 관한 업무를 담당하는 자와 그 밖에 업무상 필요에 의해 개인정보에 접근하여 처리하는 모든 자를 말하며, 개인정보 보호 관련 법령·고시·지침 및 본교의 규정 등을 준용한다.</w:t>
            </w:r>
          </w:p>
          <w:p>
            <w:pPr>
              <w:spacing w:after="20" w:line="280"/>
            </w:pPr>
            <w:r>
              <w:rPr>
                <w:rFonts w:ascii="Malgun Gothic" w:eastAsia="맑은 고딕" w:hAnsi="Malgun Gothic"/>
                <w:b w:val="false"/>
                <w:bCs w:val="false"/>
                <w:sz w:val="19"/>
                <w:szCs w:val="19"/>
              </w:rPr>
              <w:t xml:space="preserve">② 개인정보취급자는 개인정보를 처리함에 있어서 개인정보가 훼손 또는 누설되지 않도록 이 규정이 정하는 바에 따라 개인정보가 안전하게 취급하며, 다음 각 호의 사항을 이행한다.</w:t>
            </w:r>
          </w:p>
          <w:p>
            <w:pPr>
              <w:spacing w:after="20" w:line="280"/>
            </w:pPr>
            <w:r>
              <w:rPr>
                <w:rFonts w:ascii="Malgun Gothic" w:eastAsia="맑은 고딕" w:hAnsi="Malgun Gothic"/>
                <w:b w:val="false"/>
                <w:bCs w:val="false"/>
                <w:sz w:val="19"/>
                <w:szCs w:val="19"/>
              </w:rPr>
              <w:t xml:space="preserve">1. 개인정보취급자는 개인정보파일 등록 및 변경하는 경우에는 별지 제1호 서식의 ‘개인정보파일(등록․변경등록)신청서’를 활용하여 개인정보보호위원회 담당위원을 거쳐 개인정보 보호책임자에게 등록‧변경신청한다.</w:t>
            </w:r>
          </w:p>
          <w:p>
            <w:pPr>
              <w:spacing w:after="20" w:line="280"/>
            </w:pPr>
            <w:r>
              <w:rPr>
                <w:rFonts w:ascii="Malgun Gothic" w:eastAsia="맑은 고딕" w:hAnsi="Malgun Gothic"/>
                <w:b w:val="false"/>
                <w:bCs w:val="false"/>
                <w:sz w:val="19"/>
                <w:szCs w:val="19"/>
              </w:rPr>
              <w:t xml:space="preserve">2. 개인정보취급자는 보유기간 경과, 처리목적 달성 등 파기 사유가 발생한 개인정보파일을 선정하고, 별지 제6호 서식의 ‘개인정보파일 파기요청서’에 파기 대상 개인정보파일의 명칭, 파기방법 등을 기재하여 개인정보보호위원회 담당위원을 거쳐 개인정보 보호책임자에게 개인정보를 파기 요청한다.</w:t>
            </w:r>
          </w:p>
          <w:p>
            <w:pPr>
              <w:spacing w:after="20" w:line="280"/>
            </w:pPr>
            <w:r>
              <w:rPr>
                <w:rFonts w:ascii="Malgun Gothic" w:eastAsia="맑은 고딕" w:hAnsi="Malgun Gothic"/>
                <w:b w:val="false"/>
                <w:bCs w:val="false"/>
                <w:sz w:val="19"/>
                <w:szCs w:val="19"/>
              </w:rPr>
              <w:t xml:space="preserve">3. 개인정보파일을 파기한 경우, 개인정보파일의 등록사실에 대한 삭제를 별지 제7호 서식의 ‘개인정보파일 파기 관리대장’에 기재하여 개인정보보호위원회 담당위원에게 승인을 받는다.</w:t>
            </w:r>
          </w:p>
          <w:p>
            <w:pPr>
              <w:spacing w:after="20" w:line="280"/>
            </w:pPr>
            <w:r>
              <w:rPr>
                <w:rFonts w:ascii="Malgun Gothic" w:eastAsia="맑은 고딕" w:hAnsi="Malgun Gothic"/>
                <w:b w:val="false"/>
                <w:bCs w:val="false"/>
                <w:sz w:val="19"/>
                <w:szCs w:val="19"/>
              </w:rPr>
              <w:t xml:space="preserve">③ 모든 개인정보취급자는 개인정보를 취급함에 있어 다음의 의무와 책임이 있다</w:t>
            </w:r>
          </w:p>
          <w:p>
            <w:pPr>
              <w:spacing w:after="20" w:line="280"/>
            </w:pPr>
            <w:r>
              <w:rPr>
                <w:rFonts w:ascii="Malgun Gothic" w:eastAsia="맑은 고딕" w:hAnsi="Malgun Gothic"/>
                <w:b w:val="false"/>
                <w:bCs w:val="false"/>
                <w:sz w:val="19"/>
                <w:szCs w:val="19"/>
              </w:rPr>
              <w:t xml:space="preserve">1. 개인정보보호 활동 및 개인정보보호 교육 참여</w:t>
            </w:r>
          </w:p>
          <w:p>
            <w:pPr>
              <w:spacing w:after="20" w:line="280"/>
            </w:pPr>
            <w:r>
              <w:rPr>
                <w:rFonts w:ascii="Malgun Gothic" w:eastAsia="맑은 고딕" w:hAnsi="Malgun Gothic"/>
                <w:b w:val="false"/>
                <w:bCs w:val="false"/>
                <w:sz w:val="19"/>
                <w:szCs w:val="19"/>
              </w:rPr>
              <w:t xml:space="preserve">2. 개인정보보호 규정 및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내부관리계획의 준수 및 이행</w:t>
            </w:r>
          </w:p>
          <w:p>
            <w:pPr>
              <w:spacing w:after="20" w:line="280"/>
            </w:pPr>
            <w:r>
              <w:rPr>
                <w:rFonts w:ascii="Malgun Gothic" w:eastAsia="맑은 고딕" w:hAnsi="Malgun Gothic"/>
                <w:b w:val="false"/>
                <w:bCs w:val="false"/>
                <w:sz w:val="19"/>
                <w:szCs w:val="19"/>
              </w:rPr>
              <w:t xml:space="preserve">3. 개인정보 문서 및 개인정보파일의 안전한 관리</w:t>
            </w:r>
          </w:p>
          <w:p>
            <w:pPr>
              <w:spacing w:after="20" w:line="280"/>
            </w:pPr>
            <w:r>
              <w:rPr>
                <w:rFonts w:ascii="Malgun Gothic" w:eastAsia="맑은 고딕" w:hAnsi="Malgun Gothic"/>
                <w:b w:val="false"/>
                <w:bCs w:val="false"/>
                <w:sz w:val="19"/>
                <w:szCs w:val="19"/>
              </w:rPr>
              <w:t xml:space="preserve">가. 개인 PC에서 사용 관리하고 있는 개인정보 파일 관리 및 현황 파악</w:t>
            </w:r>
          </w:p>
          <w:p>
            <w:pPr>
              <w:spacing w:after="20" w:line="280"/>
            </w:pPr>
            <w:r>
              <w:rPr>
                <w:rFonts w:ascii="Malgun Gothic" w:eastAsia="맑은 고딕" w:hAnsi="Malgun Gothic"/>
                <w:b w:val="false"/>
                <w:bCs w:val="false"/>
                <w:sz w:val="19"/>
                <w:szCs w:val="19"/>
              </w:rPr>
              <w:t xml:space="preserve">나. 담당자 변경 시 개인 PC에 저장된 파일 파기 또는 인계인수 철저</w:t>
            </w:r>
          </w:p>
          <w:p>
            <w:pPr>
              <w:spacing w:after="20" w:line="280"/>
            </w:pPr>
            <w:r>
              <w:rPr>
                <w:rFonts w:ascii="Malgun Gothic" w:eastAsia="맑은 고딕" w:hAnsi="Malgun Gothic"/>
                <w:b w:val="false"/>
                <w:bCs w:val="false"/>
                <w:sz w:val="19"/>
                <w:szCs w:val="19"/>
              </w:rPr>
              <w:t xml:space="preserve">4. 개인정보의 기술적·관리적·물리적 보호조치 기준 이행</w:t>
            </w:r>
          </w:p>
          <w:p>
            <w:pPr>
              <w:spacing w:after="40" w:line="280"/>
            </w:pPr>
            <w:r>
              <w:rPr>
                <w:rFonts w:ascii="Malgun Gothic" w:eastAsia="맑은 고딕" w:hAnsi="Malgun Gothic"/>
                <w:b w:val="false"/>
                <w:bCs w:val="false"/>
                <w:sz w:val="19"/>
                <w:szCs w:val="19"/>
              </w:rPr>
              <w:t xml:space="preserve">5. 교직원 또는 제3자에 의한 위법·부당한 개인정보 침해행위에 대한 점검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안전조치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본교는 개인정보가 분실·도난·유출·위조·변조 또는 훼손되지 아니하도록 내부 관리계획 수립, 접속기록 보관 등 안전성 확보에 필요한 기술적·관리적 및 물리적 조치를 하며 세부적인 사항은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의 고시「개인정보의 안전성 확보 조치 기준」을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안전조치 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본교는 개인정보가 분실·도난·유출·위조·변조 또는 훼손되지 아니하도록 내부 관리계획 수립, 접속기록 보관 등 안전성 확보에 필요한 기술적·관리적 및 물리적 조치를 하며 세부적인 사항은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의 고시「개인정보의 안전성 확보 조치 기준」을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내부관리계획의 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개인정보</w:t>
            </w:r>
            <w:r>
              <w:rPr>
                <w:rFonts w:ascii="Malgun Gothic" w:eastAsia="맑은 고딕" w:hAnsi="Malgun Gothic"/>
                <w:b w:val="false"/>
                <w:bCs w:val="false"/>
                <w:sz w:val="19"/>
                <w:szCs w:val="19"/>
              </w:rPr>
              <w:t xml:space="preserve"> 내부관리계획은 다음 각 호의 내용을 포함한다.</w:t>
            </w:r>
          </w:p>
          <w:p>
            <w:pPr>
              <w:spacing w:after="20" w:line="280"/>
            </w:pPr>
            <w:r>
              <w:rPr>
                <w:rFonts w:ascii="Malgun Gothic" w:eastAsia="맑은 고딕" w:hAnsi="Malgun Gothic"/>
                <w:b w:val="false"/>
                <w:bCs w:val="false"/>
                <w:sz w:val="19"/>
                <w:szCs w:val="19"/>
              </w:rPr>
              <w:t xml:space="preserve">1. 개인정보 보호책임자의 지정에 관한 사항</w:t>
            </w:r>
          </w:p>
          <w:p>
            <w:pPr>
              <w:spacing w:after="20" w:line="280"/>
            </w:pPr>
            <w:r>
              <w:rPr>
                <w:rFonts w:ascii="Malgun Gothic" w:eastAsia="맑은 고딕" w:hAnsi="Malgun Gothic"/>
                <w:b w:val="false"/>
                <w:bCs w:val="false"/>
                <w:sz w:val="19"/>
                <w:szCs w:val="19"/>
              </w:rPr>
              <w:t xml:space="preserve">2. 개인정보 보호책임자 및 개인정보취급자의 역할 및 책임에 관한 사항</w:t>
            </w:r>
          </w:p>
          <w:p>
            <w:pPr>
              <w:spacing w:after="20" w:line="280"/>
            </w:pPr>
            <w:r>
              <w:rPr>
                <w:rFonts w:ascii="Malgun Gothic" w:eastAsia="맑은 고딕" w:hAnsi="Malgun Gothic"/>
                <w:b w:val="false"/>
                <w:bCs w:val="false"/>
                <w:sz w:val="19"/>
                <w:szCs w:val="19"/>
              </w:rPr>
              <w:t xml:space="preserve">3. 개인정보취급자에 대한 교육에 관한 사항</w:t>
            </w:r>
          </w:p>
          <w:p>
            <w:pPr>
              <w:spacing w:after="20" w:line="280"/>
            </w:pPr>
            <w:r>
              <w:rPr>
                <w:rFonts w:ascii="Malgun Gothic" w:eastAsia="맑은 고딕" w:hAnsi="Malgun Gothic"/>
                <w:b w:val="false"/>
                <w:bCs w:val="false"/>
                <w:sz w:val="19"/>
                <w:szCs w:val="19"/>
              </w:rPr>
              <w:t xml:space="preserve">4. 접근 권한의 관리에 관한 사항</w:t>
            </w:r>
          </w:p>
          <w:p>
            <w:pPr>
              <w:spacing w:after="20" w:line="280"/>
            </w:pPr>
            <w:r>
              <w:rPr>
                <w:rFonts w:ascii="Malgun Gothic" w:eastAsia="맑은 고딕" w:hAnsi="Malgun Gothic"/>
                <w:b w:val="false"/>
                <w:bCs w:val="false"/>
                <w:sz w:val="19"/>
                <w:szCs w:val="19"/>
              </w:rPr>
              <w:t xml:space="preserve">5. 접근 통제에 관한 사항</w:t>
            </w:r>
          </w:p>
          <w:p>
            <w:pPr>
              <w:spacing w:after="20" w:line="280"/>
            </w:pPr>
            <w:r>
              <w:rPr>
                <w:rFonts w:ascii="Malgun Gothic" w:eastAsia="맑은 고딕" w:hAnsi="Malgun Gothic"/>
                <w:b w:val="false"/>
                <w:bCs w:val="false"/>
                <w:sz w:val="19"/>
                <w:szCs w:val="19"/>
              </w:rPr>
              <w:t xml:space="preserve">6. 개인정보의 암호화 조치에 관한 사항</w:t>
            </w:r>
          </w:p>
          <w:p>
            <w:pPr>
              <w:spacing w:after="20" w:line="280"/>
            </w:pPr>
            <w:r>
              <w:rPr>
                <w:rFonts w:ascii="Malgun Gothic" w:eastAsia="맑은 고딕" w:hAnsi="Malgun Gothic"/>
                <w:b w:val="false"/>
                <w:bCs w:val="false"/>
                <w:sz w:val="19"/>
                <w:szCs w:val="19"/>
              </w:rPr>
              <w:t xml:space="preserve">7. 접속기록 보관 및 점검에 관한 사항</w:t>
            </w:r>
          </w:p>
          <w:p>
            <w:pPr>
              <w:spacing w:after="20" w:line="280"/>
            </w:pPr>
            <w:r>
              <w:rPr>
                <w:rFonts w:ascii="Malgun Gothic" w:eastAsia="맑은 고딕" w:hAnsi="Malgun Gothic"/>
                <w:b w:val="false"/>
                <w:bCs w:val="false"/>
                <w:sz w:val="19"/>
                <w:szCs w:val="19"/>
              </w:rPr>
              <w:t xml:space="preserve">8. 악성프로그램 등 방지에 관한 사항</w:t>
            </w:r>
          </w:p>
          <w:p>
            <w:pPr>
              <w:spacing w:after="20" w:line="280"/>
            </w:pPr>
            <w:r>
              <w:rPr>
                <w:rFonts w:ascii="Malgun Gothic" w:eastAsia="맑은 고딕" w:hAnsi="Malgun Gothic"/>
                <w:b w:val="false"/>
                <w:bCs w:val="false"/>
                <w:sz w:val="19"/>
                <w:szCs w:val="19"/>
              </w:rPr>
              <w:t xml:space="preserve">9. 물리적 안전조치에 관한 사항</w:t>
            </w:r>
          </w:p>
          <w:p>
            <w:pPr>
              <w:spacing w:after="20" w:line="280"/>
            </w:pPr>
            <w:r>
              <w:rPr>
                <w:rFonts w:ascii="Malgun Gothic" w:eastAsia="맑은 고딕" w:hAnsi="Malgun Gothic"/>
                <w:b w:val="false"/>
                <w:bCs w:val="false"/>
                <w:sz w:val="19"/>
                <w:szCs w:val="19"/>
              </w:rPr>
              <w:t xml:space="preserve">10. 개인정보 보호조직에 관한 구성 및 운영에 관한 사항</w:t>
            </w:r>
          </w:p>
          <w:p>
            <w:pPr>
              <w:spacing w:after="20" w:line="280"/>
            </w:pPr>
            <w:r>
              <w:rPr>
                <w:rFonts w:ascii="Malgun Gothic" w:eastAsia="맑은 고딕" w:hAnsi="Malgun Gothic"/>
                <w:b w:val="false"/>
                <w:bCs w:val="false"/>
                <w:sz w:val="19"/>
                <w:szCs w:val="19"/>
              </w:rPr>
              <w:t xml:space="preserve">11. 개인정보 유출사고 대응 계획 수립·시행에 관한 사항</w:t>
            </w:r>
          </w:p>
          <w:p>
            <w:pPr>
              <w:spacing w:after="20" w:line="280"/>
            </w:pPr>
            <w:r>
              <w:rPr>
                <w:rFonts w:ascii="Malgun Gothic" w:eastAsia="맑은 고딕" w:hAnsi="Malgun Gothic"/>
                <w:b w:val="false"/>
                <w:bCs w:val="false"/>
                <w:sz w:val="19"/>
                <w:szCs w:val="19"/>
              </w:rPr>
              <w:t xml:space="preserve">12. 위험도 분석 및 대응방안 마련에 관한 사항</w:t>
            </w:r>
          </w:p>
          <w:p>
            <w:pPr>
              <w:spacing w:after="20" w:line="280"/>
            </w:pPr>
            <w:r>
              <w:rPr>
                <w:rFonts w:ascii="Malgun Gothic" w:eastAsia="맑은 고딕" w:hAnsi="Malgun Gothic"/>
                <w:b w:val="false"/>
                <w:bCs w:val="false"/>
                <w:sz w:val="19"/>
                <w:szCs w:val="19"/>
              </w:rPr>
              <w:t xml:space="preserve">13. 재해 및 재난 대비 개인정보처리시스템의 물리적 안전조치에 관한 사항</w:t>
            </w:r>
          </w:p>
          <w:p>
            <w:pPr>
              <w:spacing w:after="20" w:line="280"/>
            </w:pPr>
            <w:r>
              <w:rPr>
                <w:rFonts w:ascii="Malgun Gothic" w:eastAsia="맑은 고딕" w:hAnsi="Malgun Gothic"/>
                <w:b w:val="false"/>
                <w:bCs w:val="false"/>
                <w:sz w:val="19"/>
                <w:szCs w:val="19"/>
              </w:rPr>
              <w:t xml:space="preserve">14. 개인정보 처리업무를 위탁하는 경우 수탁자에 대한 관리 및 감독에 관한 사항</w:t>
            </w:r>
          </w:p>
          <w:p>
            <w:pPr>
              <w:spacing w:after="20" w:line="280"/>
            </w:pPr>
            <w:r>
              <w:rPr>
                <w:rFonts w:ascii="Malgun Gothic" w:eastAsia="맑은 고딕" w:hAnsi="Malgun Gothic"/>
                <w:b w:val="false"/>
                <w:bCs w:val="false"/>
                <w:sz w:val="19"/>
                <w:szCs w:val="19"/>
              </w:rPr>
              <w:t xml:space="preserve">15. 그 밖에 개인정보 보호를 위하여 필요한 사항</w:t>
            </w:r>
          </w:p>
          <w:p>
            <w:pPr>
              <w:spacing w:after="20" w:line="280"/>
            </w:pPr>
            <w:r>
              <w:rPr>
                <w:rFonts w:ascii="Malgun Gothic" w:eastAsia="맑은 고딕" w:hAnsi="Malgun Gothic"/>
                <w:b w:val="false"/>
                <w:bCs w:val="false"/>
                <w:sz w:val="19"/>
                <w:szCs w:val="19"/>
              </w:rPr>
              <w:t xml:space="preserve">② 본교는 제1항 각호의 사항에 중요한 변경이 있는 경우에는 이를 즉시 반영하여 내부관리계획을 수정하여 시행하고, 그 수정 이력을 관리한다.</w:t>
            </w:r>
          </w:p>
          <w:p>
            <w:pPr>
              <w:spacing w:after="20" w:line="280"/>
            </w:pPr>
            <w:r>
              <w:rPr>
                <w:rFonts w:ascii="Malgun Gothic" w:eastAsia="맑은 고딕" w:hAnsi="Malgun Gothic"/>
                <w:b w:val="false"/>
                <w:bCs w:val="false"/>
                <w:sz w:val="19"/>
                <w:szCs w:val="19"/>
              </w:rPr>
              <w:t xml:space="preserve">③ 개인정보 보호책임자는 연1회 이상 내부관리계획의 이행 실태를 점검·관리한다.</w:t>
            </w:r>
          </w:p>
          <w:p>
            <w:pPr>
              <w:spacing w:after="40" w:line="280"/>
            </w:pPr>
            <w:r>
              <w:rPr>
                <w:rFonts w:ascii="Malgun Gothic" w:eastAsia="맑은 고딕" w:hAnsi="Malgun Gothic"/>
                <w:b w:val="false"/>
                <w:bCs w:val="false"/>
                <w:sz w:val="19"/>
                <w:szCs w:val="19"/>
              </w:rPr>
              <w:t xml:space="preserve">④ 내부관리계획에 대한 세부적인 사항은 별첨 1의「개인정보</w:t>
            </w:r>
            <w:r>
              <w:rPr>
                <w:rFonts w:ascii="Malgun Gothic" w:eastAsia="맑은 고딕" w:hAnsi="Malgun Gothic"/>
                <w:b w:val="false"/>
                <w:bCs w:val="false"/>
                <w:sz w:val="19"/>
                <w:szCs w:val="19"/>
              </w:rPr>
              <w:t xml:space="preserve"> 내부관리계획」을 참조로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내부관리계획의 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본교의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내부관리계획은 다음 각 호의 내용을 포함한다.</w:t>
            </w:r>
          </w:p>
          <w:p>
            <w:pPr>
              <w:spacing w:after="20" w:line="280"/>
            </w:pPr>
            <w:r>
              <w:rPr>
                <w:rFonts w:ascii="Malgun Gothic" w:eastAsia="맑은 고딕" w:hAnsi="Malgun Gothic"/>
                <w:b w:val="false"/>
                <w:bCs w:val="false"/>
                <w:sz w:val="19"/>
                <w:szCs w:val="19"/>
              </w:rPr>
              <w:t xml:space="preserve">1. 개인정보 보호책임자의 지정에 관한 사항</w:t>
            </w:r>
          </w:p>
          <w:p>
            <w:pPr>
              <w:spacing w:after="20" w:line="280"/>
            </w:pPr>
            <w:r>
              <w:rPr>
                <w:rFonts w:ascii="Malgun Gothic" w:eastAsia="맑은 고딕" w:hAnsi="Malgun Gothic"/>
                <w:b w:val="false"/>
                <w:bCs w:val="false"/>
                <w:sz w:val="19"/>
                <w:szCs w:val="19"/>
              </w:rPr>
              <w:t xml:space="preserve">2. 개인정보 보호책임자 및 개인정보취급자의 역할 및 책임에 관한 사항</w:t>
            </w:r>
          </w:p>
          <w:p>
            <w:pPr>
              <w:spacing w:after="20" w:line="280"/>
            </w:pPr>
            <w:r>
              <w:rPr>
                <w:rFonts w:ascii="Malgun Gothic" w:eastAsia="맑은 고딕" w:hAnsi="Malgun Gothic"/>
                <w:b w:val="false"/>
                <w:bCs w:val="false"/>
                <w:sz w:val="19"/>
                <w:szCs w:val="19"/>
              </w:rPr>
              <w:t xml:space="preserve">3. 개인정보취급자에 대한 교육에 관한 사항</w:t>
            </w:r>
          </w:p>
          <w:p>
            <w:pPr>
              <w:spacing w:after="20" w:line="280"/>
            </w:pPr>
            <w:r>
              <w:rPr>
                <w:rFonts w:ascii="Malgun Gothic" w:eastAsia="맑은 고딕" w:hAnsi="Malgun Gothic"/>
                <w:b w:val="false"/>
                <w:bCs w:val="false"/>
                <w:sz w:val="19"/>
                <w:szCs w:val="19"/>
              </w:rPr>
              <w:t xml:space="preserve">4. 접근 권한의 관리에 관한 사항</w:t>
            </w:r>
          </w:p>
          <w:p>
            <w:pPr>
              <w:spacing w:after="20" w:line="280"/>
            </w:pPr>
            <w:r>
              <w:rPr>
                <w:rFonts w:ascii="Malgun Gothic" w:eastAsia="맑은 고딕" w:hAnsi="Malgun Gothic"/>
                <w:b w:val="false"/>
                <w:bCs w:val="false"/>
                <w:sz w:val="19"/>
                <w:szCs w:val="19"/>
              </w:rPr>
              <w:t xml:space="preserve">5. 접근 통제에 관한 사항</w:t>
            </w:r>
          </w:p>
          <w:p>
            <w:pPr>
              <w:spacing w:after="20" w:line="280"/>
            </w:pPr>
            <w:r>
              <w:rPr>
                <w:rFonts w:ascii="Malgun Gothic" w:eastAsia="맑은 고딕" w:hAnsi="Malgun Gothic"/>
                <w:b w:val="false"/>
                <w:bCs w:val="false"/>
                <w:sz w:val="19"/>
                <w:szCs w:val="19"/>
              </w:rPr>
              <w:t xml:space="preserve">6. 개인정보의 암호화 조치에 관한 사항</w:t>
            </w:r>
          </w:p>
          <w:p>
            <w:pPr>
              <w:spacing w:after="20" w:line="280"/>
            </w:pPr>
            <w:r>
              <w:rPr>
                <w:rFonts w:ascii="Malgun Gothic" w:eastAsia="맑은 고딕" w:hAnsi="Malgun Gothic"/>
                <w:b w:val="false"/>
                <w:bCs w:val="false"/>
                <w:sz w:val="19"/>
                <w:szCs w:val="19"/>
              </w:rPr>
              <w:t xml:space="preserve">7. 접속기록 보관 및 점검에 관한 사항</w:t>
            </w:r>
          </w:p>
          <w:p>
            <w:pPr>
              <w:spacing w:after="20" w:line="280"/>
            </w:pPr>
            <w:r>
              <w:rPr>
                <w:rFonts w:ascii="Malgun Gothic" w:eastAsia="맑은 고딕" w:hAnsi="Malgun Gothic"/>
                <w:b w:val="false"/>
                <w:bCs w:val="false"/>
                <w:sz w:val="19"/>
                <w:szCs w:val="19"/>
              </w:rPr>
              <w:t xml:space="preserve">8. 악성프로그램 등 방지에 관한 사항</w:t>
            </w:r>
          </w:p>
          <w:p>
            <w:pPr>
              <w:spacing w:after="20" w:line="280"/>
            </w:pPr>
            <w:r>
              <w:rPr>
                <w:rFonts w:ascii="Malgun Gothic" w:eastAsia="맑은 고딕" w:hAnsi="Malgun Gothic"/>
                <w:b w:val="false"/>
                <w:bCs w:val="false"/>
                <w:sz w:val="19"/>
                <w:szCs w:val="19"/>
              </w:rPr>
              <w:t xml:space="preserve">9. 물리적 안전조치에 관한 사항</w:t>
            </w:r>
          </w:p>
          <w:p>
            <w:pPr>
              <w:spacing w:after="20" w:line="280"/>
            </w:pPr>
            <w:r>
              <w:rPr>
                <w:rFonts w:ascii="Malgun Gothic" w:eastAsia="맑은 고딕" w:hAnsi="Malgun Gothic"/>
                <w:b w:val="false"/>
                <w:bCs w:val="false"/>
                <w:sz w:val="19"/>
                <w:szCs w:val="19"/>
              </w:rPr>
              <w:t xml:space="preserve">10. 개인정보 보호조직에 관한 구성 및 운영에 관한 사항</w:t>
            </w:r>
          </w:p>
          <w:p>
            <w:pPr>
              <w:spacing w:after="20" w:line="280"/>
            </w:pPr>
            <w:r>
              <w:rPr>
                <w:rFonts w:ascii="Malgun Gothic" w:eastAsia="맑은 고딕" w:hAnsi="Malgun Gothic"/>
                <w:b w:val="false"/>
                <w:bCs w:val="false"/>
                <w:sz w:val="19"/>
                <w:szCs w:val="19"/>
              </w:rPr>
              <w:t xml:space="preserve">11. 개인정보 유출사고 대응 계획 수립·시행에 관한 사항</w:t>
            </w:r>
          </w:p>
          <w:p>
            <w:pPr>
              <w:spacing w:after="20" w:line="280"/>
            </w:pPr>
            <w:r>
              <w:rPr>
                <w:rFonts w:ascii="Malgun Gothic" w:eastAsia="맑은 고딕" w:hAnsi="Malgun Gothic"/>
                <w:b w:val="false"/>
                <w:bCs w:val="false"/>
                <w:sz w:val="19"/>
                <w:szCs w:val="19"/>
              </w:rPr>
              <w:t xml:space="preserve">12. 위험도 분석 및 대응방안 마련에 관한 사항</w:t>
            </w:r>
          </w:p>
          <w:p>
            <w:pPr>
              <w:spacing w:after="20" w:line="280"/>
            </w:pPr>
            <w:r>
              <w:rPr>
                <w:rFonts w:ascii="Malgun Gothic" w:eastAsia="맑은 고딕" w:hAnsi="Malgun Gothic"/>
                <w:b w:val="false"/>
                <w:bCs w:val="false"/>
                <w:sz w:val="19"/>
                <w:szCs w:val="19"/>
              </w:rPr>
              <w:t xml:space="preserve">13. 재해 및 재난 대비 개인정보처리시스템의 물리적 안전조치에 관한 사항</w:t>
            </w:r>
          </w:p>
          <w:p>
            <w:pPr>
              <w:spacing w:after="20" w:line="280"/>
            </w:pPr>
            <w:r>
              <w:rPr>
                <w:rFonts w:ascii="Malgun Gothic" w:eastAsia="맑은 고딕" w:hAnsi="Malgun Gothic"/>
                <w:b w:val="false"/>
                <w:bCs w:val="false"/>
                <w:sz w:val="19"/>
                <w:szCs w:val="19"/>
              </w:rPr>
              <w:t xml:space="preserve">14. 개인정보 처리업무를 위탁하는 경우 수탁자에 대한 관리 및 감독에 관한 사항</w:t>
            </w:r>
          </w:p>
          <w:p>
            <w:pPr>
              <w:spacing w:after="20" w:line="280"/>
            </w:pPr>
            <w:r>
              <w:rPr>
                <w:rFonts w:ascii="Malgun Gothic" w:eastAsia="맑은 고딕" w:hAnsi="Malgun Gothic"/>
                <w:b w:val="false"/>
                <w:bCs w:val="false"/>
                <w:sz w:val="19"/>
                <w:szCs w:val="19"/>
              </w:rPr>
              <w:t xml:space="preserve">15. 그 밖에 개인정보 보호를 위하여 필요한 사항</w:t>
            </w:r>
          </w:p>
          <w:p>
            <w:pPr>
              <w:spacing w:after="20" w:line="280"/>
            </w:pPr>
            <w:r>
              <w:rPr>
                <w:rFonts w:ascii="Malgun Gothic" w:eastAsia="맑은 고딕" w:hAnsi="Malgun Gothic"/>
                <w:b w:val="false"/>
                <w:bCs w:val="false"/>
                <w:sz w:val="19"/>
                <w:szCs w:val="19"/>
              </w:rPr>
              <w:t xml:space="preserve">② 본교는 제1항 각호의 사항에 중요한 변경이 있는 경우에는 이를 즉시 반영하여 내부관리계획을 수정하여 시행하고, 그 수정 이력을 관리한다.</w:t>
            </w:r>
          </w:p>
          <w:p>
            <w:pPr>
              <w:spacing w:after="20" w:line="280"/>
            </w:pPr>
            <w:r>
              <w:rPr>
                <w:rFonts w:ascii="Malgun Gothic" w:eastAsia="맑은 고딕" w:hAnsi="Malgun Gothic"/>
                <w:b w:val="false"/>
                <w:bCs w:val="false"/>
                <w:sz w:val="19"/>
                <w:szCs w:val="19"/>
              </w:rPr>
              <w:t xml:space="preserve">③ 개인정보 보호책임자는 연1회 이상 내부관리계획의 이행 실태를 점검·관리한다.</w:t>
            </w:r>
          </w:p>
          <w:p>
            <w:pPr>
              <w:spacing w:after="40" w:line="280"/>
            </w:pPr>
            <w:r>
              <w:rPr>
                <w:rFonts w:ascii="Malgun Gothic" w:eastAsia="맑은 고딕" w:hAnsi="Malgun Gothic"/>
                <w:b w:val="false"/>
                <w:bCs w:val="false"/>
                <w:sz w:val="19"/>
                <w:szCs w:val="19"/>
              </w:rPr>
              <w:t xml:space="preserve">④ 내부관리계획에 대한 세부적인 사항은 별첨 1의「개인정보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내부관리계획」을 참조로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안전성 확보조치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접근 권한의 관리, 접근통제, 개인정보의 암호화, 접속기록의 보관 및 점검, 악성프로그램 등 방지, 물리적 접근 방지, 개인정보의 파기 등에 대한 세부적인 사항은 별첨 1의「개인정보</w:t>
            </w:r>
            <w:r>
              <w:rPr>
                <w:rFonts w:ascii="Malgun Gothic" w:eastAsia="맑은 고딕" w:hAnsi="Malgun Gothic"/>
                <w:b w:val="false"/>
                <w:bCs w:val="false"/>
                <w:sz w:val="19"/>
                <w:szCs w:val="19"/>
              </w:rPr>
              <w:t xml:space="preserve"> 내부관리계획」을 참조로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안전성 확보조치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접근 권한의 관리, 접근통제, 개인정보의 암호화, 접속기록의 보관 및 점검, 악성프로그램 등 방지, 물리적 접근 방지, 개인정보의 파기 등에 대한 세부적인 사항은 별첨 1의「개인정보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내부관리계획」을 참조로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처리방침의 기재사항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개인정보 처리방침을 작성할 때에는 다음 각 호의 사항을 모두 포함한다.</w:t>
            </w:r>
          </w:p>
          <w:p>
            <w:pPr>
              <w:spacing w:after="20" w:line="280"/>
            </w:pPr>
            <w:r>
              <w:rPr>
                <w:rFonts w:ascii="Malgun Gothic" w:eastAsia="맑은 고딕" w:hAnsi="Malgun Gothic"/>
                <w:b w:val="false"/>
                <w:bCs w:val="false"/>
                <w:sz w:val="19"/>
                <w:szCs w:val="19"/>
              </w:rPr>
              <w:t xml:space="preserve">1. 개인정보의 처리 목적</w:t>
            </w:r>
          </w:p>
          <w:p>
            <w:pPr>
              <w:spacing w:after="20" w:line="280"/>
            </w:pPr>
            <w:r>
              <w:rPr>
                <w:rFonts w:ascii="Malgun Gothic" w:eastAsia="맑은 고딕" w:hAnsi="Malgun Gothic"/>
                <w:b w:val="false"/>
                <w:bCs w:val="false"/>
                <w:sz w:val="19"/>
                <w:szCs w:val="19"/>
              </w:rPr>
              <w:t xml:space="preserve">2. 개인정보의 처리 및 보유 기간</w:t>
            </w:r>
          </w:p>
          <w:p>
            <w:pPr>
              <w:spacing w:after="20" w:line="280"/>
            </w:pPr>
            <w:r>
              <w:rPr>
                <w:rFonts w:ascii="Malgun Gothic" w:eastAsia="맑은 고딕" w:hAnsi="Malgun Gothic"/>
                <w:b w:val="false"/>
                <w:bCs w:val="false"/>
                <w:sz w:val="19"/>
                <w:szCs w:val="19"/>
              </w:rPr>
              <w:t xml:space="preserve">3. 개인정보의 제3자 제공에 관한 사항(해당되는 경우에만 정한다)</w:t>
            </w:r>
          </w:p>
          <w:p>
            <w:pPr>
              <w:spacing w:after="20" w:line="280"/>
            </w:pPr>
            <w:r>
              <w:rPr>
                <w:rFonts w:ascii="Malgun Gothic" w:eastAsia="맑은 고딕" w:hAnsi="Malgun Gothic"/>
                <w:b w:val="false"/>
                <w:bCs w:val="false"/>
                <w:sz w:val="19"/>
                <w:szCs w:val="19"/>
              </w:rPr>
              <w:t xml:space="preserve">4. 개인정보처리의 위탁에 관한 사항(해당되는 경우에만 정한다)</w:t>
            </w:r>
          </w:p>
          <w:p>
            <w:pPr>
              <w:spacing w:after="20" w:line="280"/>
            </w:pPr>
            <w:r>
              <w:rPr>
                <w:rFonts w:ascii="Malgun Gothic" w:eastAsia="맑은 고딕" w:hAnsi="Malgun Gothic"/>
                <w:b w:val="false"/>
                <w:bCs w:val="false"/>
                <w:sz w:val="19"/>
                <w:szCs w:val="19"/>
              </w:rPr>
              <w:t xml:space="preserve">5. 정보주체와 법정대리인의 권리·의무 및 그 행사방법에 관한 사항</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파기절차 및 파기방법</w:t>
            </w:r>
          </w:p>
          <w:p>
            <w:pPr>
              <w:spacing w:after="20" w:line="280"/>
            </w:pPr>
            <w:r>
              <w:rPr>
                <w:rFonts w:ascii="Malgun Gothic" w:eastAsia="맑은 고딕" w:hAnsi="Malgun Gothic"/>
                <w:b w:val="false"/>
                <w:bCs w:val="false"/>
                <w:sz w:val="19"/>
                <w:szCs w:val="19"/>
              </w:rPr>
              <w:t xml:space="preserve">7. 개인정보</w:t>
            </w:r>
            <w:r>
              <w:rPr>
                <w:rFonts w:ascii="Malgun Gothic" w:eastAsia="맑은 고딕" w:hAnsi="Malgun Gothic"/>
                <w:b w:val="false"/>
                <w:bCs w:val="false"/>
                <w:sz w:val="19"/>
                <w:szCs w:val="19"/>
                <w:u w:val="single"/>
              </w:rPr>
              <w:t xml:space="preserve"> 보호책임자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성명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개인정보 보호업무 및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을 처리하는 부서의 명칭과 전화번호 등 연락처</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u w:val="single"/>
              </w:rPr>
              <w:t xml:space="preserve">처리하는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목</w:t>
            </w:r>
          </w:p>
          <w:p>
            <w:pPr>
              <w:spacing w:after="20" w:line="280"/>
            </w:pPr>
            <w:r>
              <w:rPr>
                <w:rFonts w:ascii="Malgun Gothic" w:eastAsia="맑은 고딕" w:hAnsi="Malgun Gothic"/>
                <w:b w:val="false"/>
                <w:bCs w:val="false"/>
                <w:sz w:val="19"/>
                <w:szCs w:val="19"/>
              </w:rPr>
              <w:t xml:space="preserve">9. 개인정보의 안전성 확보조치에 관한 사항</w:t>
            </w:r>
          </w:p>
          <w:p>
            <w:pPr>
              <w:spacing w:after="20" w:line="280"/>
            </w:pPr>
            <w:r>
              <w:rPr>
                <w:rFonts w:ascii="Malgun Gothic" w:eastAsia="맑은 고딕" w:hAnsi="Malgun Gothic"/>
                <w:b w:val="false"/>
                <w:bCs w:val="false"/>
                <w:sz w:val="19"/>
                <w:szCs w:val="19"/>
              </w:rPr>
              <w:t xml:space="preserve">10. 정보주체의 권익침해에 대한 구제방법</w:t>
            </w:r>
          </w:p>
          <w:p>
            <w:pPr>
              <w:spacing w:after="20" w:line="280"/>
            </w:pPr>
            <w:r>
              <w:rPr>
                <w:rFonts w:ascii="Malgun Gothic" w:eastAsia="맑은 고딕" w:hAnsi="Malgun Gothic"/>
                <w:b w:val="false"/>
                <w:bCs w:val="false"/>
                <w:sz w:val="19"/>
                <w:szCs w:val="19"/>
              </w:rPr>
              <w:t xml:space="preserve">11. 개인정보의 열람청구를 접수·처리하는 부서</w:t>
            </w:r>
          </w:p>
          <w:p>
            <w:pPr>
              <w:spacing w:after="20" w:line="280"/>
            </w:pPr>
            <w:r>
              <w:rPr>
                <w:rFonts w:ascii="Malgun Gothic" w:eastAsia="맑은 고딕" w:hAnsi="Malgun Gothic"/>
                <w:b w:val="false"/>
                <w:bCs w:val="false"/>
                <w:sz w:val="19"/>
                <w:szCs w:val="19"/>
              </w:rPr>
              <w:t xml:space="preserve">12. 인터넷 접속정보파일 등 개인정보를 자동으로 수집하는 장치의 설치·운영 및 그 거부에 관한 사항</w:t>
            </w:r>
            <w:r>
              <w:rPr>
                <w:rFonts w:ascii="Malgun Gothic" w:eastAsia="맑은 고딕" w:hAnsi="Malgun Gothic"/>
                <w:b w:val="false"/>
                <w:bCs w:val="false"/>
                <w:sz w:val="19"/>
                <w:szCs w:val="19"/>
                <w:u w:val="single"/>
              </w:rPr>
              <w:t xml:space="preserve">(해당되는 경우에만 정한다)</w:t>
            </w:r>
          </w:p>
          <w:p>
            <w:pPr>
              <w:spacing w:after="20" w:line="280"/>
            </w:pPr>
            <w:r>
              <w:rPr>
                <w:rFonts w:ascii="Malgun Gothic" w:eastAsia="맑은 고딕" w:hAnsi="Malgun Gothic"/>
                <w:b w:val="false"/>
                <w:bCs w:val="false"/>
                <w:sz w:val="19"/>
                <w:szCs w:val="19"/>
              </w:rPr>
              <w:t xml:space="preserve">13. 개인정보 처리방침의 변경에 관한 사항</w:t>
            </w:r>
          </w:p>
          <w:p>
            <w:pPr>
              <w:spacing w:after="20" w:line="280"/>
            </w:pPr>
            <w:r>
              <w:rPr>
                <w:rFonts w:ascii="Malgun Gothic" w:eastAsia="맑은 고딕" w:hAnsi="Malgun Gothic"/>
                <w:b w:val="false"/>
                <w:bCs w:val="false"/>
                <w:sz w:val="19"/>
                <w:szCs w:val="19"/>
                <w:u w:val="single"/>
              </w:rPr>
              <w:t xml:space="preserve">14. 개인정보의 추가적인 이용·제공의 기준(해당하는 경우에만 정한다)</w:t>
            </w:r>
          </w:p>
          <w:p>
            <w:pPr>
              <w:spacing w:after="20" w:line="280"/>
            </w:pPr>
            <w:r>
              <w:rPr>
                <w:rFonts w:ascii="Malgun Gothic" w:eastAsia="맑은 고딕" w:hAnsi="Malgun Gothic"/>
                <w:b w:val="false"/>
                <w:bCs w:val="false"/>
                <w:sz w:val="19"/>
                <w:szCs w:val="19"/>
                <w:u w:val="single"/>
              </w:rPr>
              <w:t xml:space="preserve">15. 가명정보 처리에 관한 사항(해당하는 경우에만 정한다)</w:t>
            </w:r>
          </w:p>
          <w:p>
            <w:pPr>
              <w:spacing w:after="40" w:line="280"/>
            </w:pPr>
            <w:r>
              <w:rPr>
                <w:rFonts w:ascii="Malgun Gothic" w:eastAsia="맑은 고딕" w:hAnsi="Malgun Gothic"/>
                <w:b w:val="false"/>
                <w:bCs w:val="false"/>
                <w:sz w:val="19"/>
                <w:szCs w:val="19"/>
              </w:rPr>
              <w:t xml:space="preserve">② 개인정보 처리방침에 대한 세부적인 사항은 별첨 4의「개인정보 처리방침」을 참조로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처리방침의 기재사항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본교가 개인정보 처리방침을 작성할 때에는 다음 각 호의 사항을 모두 포함한다.</w:t>
            </w:r>
          </w:p>
          <w:p>
            <w:pPr>
              <w:spacing w:after="20" w:line="280"/>
            </w:pPr>
            <w:r>
              <w:rPr>
                <w:rFonts w:ascii="Malgun Gothic" w:eastAsia="맑은 고딕" w:hAnsi="Malgun Gothic"/>
                <w:b w:val="false"/>
                <w:bCs w:val="false"/>
                <w:sz w:val="19"/>
                <w:szCs w:val="19"/>
              </w:rPr>
              <w:t xml:space="preserve">1. 개인정보의 처리 목적</w:t>
            </w:r>
          </w:p>
          <w:p>
            <w:pPr>
              <w:spacing w:after="20" w:line="280"/>
            </w:pPr>
            <w:r>
              <w:rPr>
                <w:rFonts w:ascii="Malgun Gothic" w:eastAsia="맑은 고딕" w:hAnsi="Malgun Gothic"/>
                <w:b w:val="false"/>
                <w:bCs w:val="false"/>
                <w:sz w:val="19"/>
                <w:szCs w:val="19"/>
              </w:rPr>
              <w:t xml:space="preserve">2. 개인정보의 처리 및 보유 기간</w:t>
            </w:r>
          </w:p>
          <w:p>
            <w:pPr>
              <w:spacing w:after="20" w:line="280"/>
            </w:pPr>
            <w:r>
              <w:rPr>
                <w:rFonts w:ascii="Malgun Gothic" w:eastAsia="맑은 고딕" w:hAnsi="Malgun Gothic"/>
                <w:b w:val="false"/>
                <w:bCs w:val="false"/>
                <w:sz w:val="19"/>
                <w:szCs w:val="19"/>
              </w:rPr>
              <w:t xml:space="preserve">3. 개인정보의 제3자 제공에 관한 사항(해당되는 경우에만 정한다)</w:t>
            </w:r>
          </w:p>
          <w:p>
            <w:pPr>
              <w:spacing w:after="20" w:line="280"/>
            </w:pPr>
            <w:r>
              <w:rPr>
                <w:rFonts w:ascii="Malgun Gothic" w:eastAsia="맑은 고딕" w:hAnsi="Malgun Gothic"/>
                <w:b w:val="false"/>
                <w:bCs w:val="false"/>
                <w:sz w:val="19"/>
                <w:szCs w:val="19"/>
              </w:rPr>
              <w:t xml:space="preserve">4. 개인정보처리의 위탁에 관한 사항(해당되는 경우에만 정한다)</w:t>
            </w:r>
          </w:p>
          <w:p>
            <w:pPr>
              <w:spacing w:after="20" w:line="280"/>
            </w:pPr>
            <w:r>
              <w:rPr>
                <w:rFonts w:ascii="Malgun Gothic" w:eastAsia="맑은 고딕" w:hAnsi="Malgun Gothic"/>
                <w:b w:val="false"/>
                <w:bCs w:val="false"/>
                <w:sz w:val="19"/>
                <w:szCs w:val="19"/>
              </w:rPr>
              <w:t xml:space="preserve">5. 정보주체와 법정대리인의 권리·의무 및 그 행사방법에 관한 사항</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처리하는 </w:t>
            </w:r>
            <w:r>
              <w:rPr>
                <w:rFonts w:ascii="Malgun Gothic" w:eastAsia="맑은 고딕" w:hAnsi="Malgun Gothic"/>
                <w:b w:val="false"/>
                <w:bCs w:val="false"/>
                <w:sz w:val="19"/>
                <w:szCs w:val="19"/>
              </w:rPr>
              <w:t xml:space="preserve">개인정보의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rPr>
              <w:t xml:space="preserve">7.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파기에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사항</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보호책임자에 관한 사</w:t>
            </w:r>
            <w:r>
              <w:rPr>
                <w:rFonts w:ascii="Malgun Gothic" w:eastAsia="맑은 고딕" w:hAnsi="Malgun Gothic"/>
                <w:b w:val="false"/>
                <w:bCs w:val="false"/>
                <w:sz w:val="19"/>
                <w:szCs w:val="19"/>
              </w:rPr>
              <w:t xml:space="preserve">항</w:t>
            </w:r>
          </w:p>
          <w:p>
            <w:pPr>
              <w:spacing w:after="20" w:line="280"/>
            </w:pPr>
            <w:r>
              <w:rPr>
                <w:rFonts w:ascii="Malgun Gothic" w:eastAsia="맑은 고딕" w:hAnsi="Malgun Gothic"/>
                <w:b w:val="false"/>
                <w:bCs w:val="false"/>
                <w:sz w:val="19"/>
                <w:szCs w:val="19"/>
              </w:rPr>
              <w:t xml:space="preserve">9. 개인정보의 안전성 확보조치에 관한 사항</w:t>
            </w:r>
          </w:p>
          <w:p>
            <w:pPr>
              <w:spacing w:after="20" w:line="280"/>
            </w:pPr>
            <w:r>
              <w:rPr>
                <w:rFonts w:ascii="Malgun Gothic" w:eastAsia="맑은 고딕" w:hAnsi="Malgun Gothic"/>
                <w:b w:val="false"/>
                <w:bCs w:val="false"/>
                <w:sz w:val="19"/>
                <w:szCs w:val="19"/>
              </w:rPr>
              <w:t xml:space="preserve">10. 정보주체의 권익침해에 대한 구제방법</w:t>
            </w:r>
          </w:p>
          <w:p>
            <w:pPr>
              <w:spacing w:after="20" w:line="280"/>
            </w:pPr>
            <w:r>
              <w:rPr>
                <w:rFonts w:ascii="Malgun Gothic" w:eastAsia="맑은 고딕" w:hAnsi="Malgun Gothic"/>
                <w:b w:val="false"/>
                <w:bCs w:val="false"/>
                <w:sz w:val="19"/>
                <w:szCs w:val="19"/>
              </w:rPr>
              <w:t xml:space="preserve">11. 개인정보의 열람청구를 접수·처리하는 부서</w:t>
            </w:r>
          </w:p>
          <w:p>
            <w:pPr>
              <w:spacing w:after="20" w:line="280"/>
            </w:pPr>
            <w:r>
              <w:rPr>
                <w:rFonts w:ascii="Malgun Gothic" w:eastAsia="맑은 고딕" w:hAnsi="Malgun Gothic"/>
                <w:b w:val="false"/>
                <w:bCs w:val="false"/>
                <w:sz w:val="19"/>
                <w:szCs w:val="19"/>
              </w:rPr>
              <w:t xml:space="preserve">12. 인터넷 접속정보파일 등 개인정보를 자동으로 수집하는 장치의 설치·운영 및 그 거부에 관한 사항</w:t>
            </w:r>
          </w:p>
          <w:p>
            <w:pPr>
              <w:spacing w:after="20" w:line="280"/>
            </w:pPr>
            <w:r>
              <w:rPr>
                <w:rFonts w:ascii="Malgun Gothic" w:eastAsia="맑은 고딕" w:hAnsi="Malgun Gothic"/>
                <w:b w:val="false"/>
                <w:bCs w:val="false"/>
                <w:sz w:val="19"/>
                <w:szCs w:val="19"/>
              </w:rPr>
              <w:t xml:space="preserve">13. 개인정보 처리방침의 변경에 관한 사항</w:t>
            </w:r>
          </w:p>
          <w:p>
            <w:pPr>
              <w:spacing w:after="40" w:line="280"/>
            </w:pPr>
            <w:r>
              <w:rPr>
                <w:rFonts w:ascii="Malgun Gothic" w:eastAsia="맑은 고딕" w:hAnsi="Malgun Gothic"/>
                <w:b w:val="false"/>
                <w:bCs w:val="false"/>
                <w:sz w:val="19"/>
                <w:szCs w:val="19"/>
              </w:rPr>
              <w:t xml:space="preserve">② 개인정보 처리방침에 대한 세부적인 사항은 별첨 4의「개인정보 처리방침」을 참조로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등록주체 및 등록사항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개인정보파일을 운용하는 본교의 개인정보 보호책임자는 그 현황을 교육부 교육정보화과를 경유하여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등록한다.</w:t>
            </w:r>
          </w:p>
          <w:p>
            <w:pPr>
              <w:spacing w:after="20" w:line="280"/>
            </w:pPr>
            <w:r>
              <w:rPr>
                <w:rFonts w:ascii="Malgun Gothic" w:eastAsia="맑은 고딕" w:hAnsi="Malgun Gothic"/>
                <w:b w:val="false"/>
                <w:bCs w:val="false"/>
                <w:sz w:val="19"/>
                <w:szCs w:val="19"/>
              </w:rPr>
              <w:t xml:space="preserve">② 개인정보파일을 운용하는 개인정보취급자는 개인정보보호위원회 담당위원을 거쳐 개인정보 보호책임자에게 개인정보파일 등록을 신청한다.</w:t>
            </w:r>
          </w:p>
          <w:p>
            <w:pPr>
              <w:spacing w:after="20" w:line="280"/>
            </w:pPr>
            <w:r>
              <w:rPr>
                <w:rFonts w:ascii="Malgun Gothic" w:eastAsia="맑은 고딕" w:hAnsi="Malgun Gothic"/>
                <w:b w:val="false"/>
                <w:bCs w:val="false"/>
                <w:sz w:val="19"/>
                <w:szCs w:val="19"/>
              </w:rPr>
              <w:t xml:space="preserve">③ 개인정보파일 등록 신청사항은 다음의 각 호와 같다. 신청 및 변경등록 신청은 별지 제1호서식의 ‘개인정보파일 등록․변경등록 신청서‘를 활용할 수 있다.</w:t>
            </w:r>
          </w:p>
          <w:p>
            <w:pPr>
              <w:spacing w:after="20" w:line="280"/>
            </w:pPr>
            <w:r>
              <w:rPr>
                <w:rFonts w:ascii="Malgun Gothic" w:eastAsia="맑은 고딕" w:hAnsi="Malgun Gothic"/>
                <w:b w:val="false"/>
                <w:bCs w:val="false"/>
                <w:sz w:val="19"/>
                <w:szCs w:val="19"/>
              </w:rPr>
              <w:t xml:space="preserve">1. 개인정보파일을 운용하는 공공기관의 명칭</w:t>
            </w:r>
          </w:p>
          <w:p>
            <w:pPr>
              <w:spacing w:after="20" w:line="280"/>
            </w:pPr>
            <w:r>
              <w:rPr>
                <w:rFonts w:ascii="Malgun Gothic" w:eastAsia="맑은 고딕" w:hAnsi="Malgun Gothic"/>
                <w:b w:val="false"/>
                <w:bCs w:val="false"/>
                <w:sz w:val="19"/>
                <w:szCs w:val="19"/>
              </w:rPr>
              <w:t xml:space="preserve">2. 개인정보파일의 명칭</w:t>
            </w:r>
          </w:p>
          <w:p>
            <w:pPr>
              <w:spacing w:after="20" w:line="280"/>
            </w:pPr>
            <w:r>
              <w:rPr>
                <w:rFonts w:ascii="Malgun Gothic" w:eastAsia="맑은 고딕" w:hAnsi="Malgun Gothic"/>
                <w:b w:val="false"/>
                <w:bCs w:val="false"/>
                <w:sz w:val="19"/>
                <w:szCs w:val="19"/>
              </w:rPr>
              <w:t xml:space="preserve">3. 개인정보파일의 운영 근거 및 목적</w:t>
            </w:r>
          </w:p>
          <w:p>
            <w:pPr>
              <w:spacing w:after="20" w:line="280"/>
            </w:pPr>
            <w:r>
              <w:rPr>
                <w:rFonts w:ascii="Malgun Gothic" w:eastAsia="맑은 고딕" w:hAnsi="Malgun Gothic"/>
                <w:b w:val="false"/>
                <w:bCs w:val="false"/>
                <w:sz w:val="19"/>
                <w:szCs w:val="19"/>
              </w:rPr>
              <w:t xml:space="preserve">4. 개인정보파일에 기록되는 개인정보의 항목</w:t>
            </w:r>
          </w:p>
          <w:p>
            <w:pPr>
              <w:spacing w:after="20" w:line="280"/>
            </w:pPr>
            <w:r>
              <w:rPr>
                <w:rFonts w:ascii="Malgun Gothic" w:eastAsia="맑은 고딕" w:hAnsi="Malgun Gothic"/>
                <w:b w:val="false"/>
                <w:bCs w:val="false"/>
                <w:sz w:val="19"/>
                <w:szCs w:val="19"/>
              </w:rPr>
              <w:t xml:space="preserve">5. 개인정보파일로 보유하고 있는 개인정보의 정보주체 수</w:t>
            </w:r>
          </w:p>
          <w:p>
            <w:pPr>
              <w:spacing w:after="20" w:line="280"/>
            </w:pPr>
            <w:r>
              <w:rPr>
                <w:rFonts w:ascii="Malgun Gothic" w:eastAsia="맑은 고딕" w:hAnsi="Malgun Gothic"/>
                <w:b w:val="false"/>
                <w:bCs w:val="false"/>
                <w:sz w:val="19"/>
                <w:szCs w:val="19"/>
              </w:rPr>
              <w:t xml:space="preserve">6. 개인정보의 처리방법</w:t>
            </w:r>
          </w:p>
          <w:p>
            <w:pPr>
              <w:spacing w:after="20" w:line="280"/>
            </w:pPr>
            <w:r>
              <w:rPr>
                <w:rFonts w:ascii="Malgun Gothic" w:eastAsia="맑은 고딕" w:hAnsi="Malgun Gothic"/>
                <w:b w:val="false"/>
                <w:bCs w:val="false"/>
                <w:sz w:val="19"/>
                <w:szCs w:val="19"/>
              </w:rPr>
              <w:t xml:space="preserve">7. 개인정보의 보유기간</w:t>
            </w:r>
          </w:p>
          <w:p>
            <w:pPr>
              <w:spacing w:after="20" w:line="280"/>
            </w:pPr>
            <w:r>
              <w:rPr>
                <w:rFonts w:ascii="Malgun Gothic" w:eastAsia="맑은 고딕" w:hAnsi="Malgun Gothic"/>
                <w:b w:val="false"/>
                <w:bCs w:val="false"/>
                <w:sz w:val="19"/>
                <w:szCs w:val="19"/>
              </w:rPr>
              <w:t xml:space="preserve">8. 개인정보를 통상적 또는 반복적으로 제공하는 경우에는 그 제공받는 자</w:t>
            </w:r>
          </w:p>
          <w:p>
            <w:pPr>
              <w:spacing w:after="20" w:line="280"/>
            </w:pPr>
            <w:r>
              <w:rPr>
                <w:rFonts w:ascii="Malgun Gothic" w:eastAsia="맑은 고딕" w:hAnsi="Malgun Gothic"/>
                <w:b w:val="false"/>
                <w:bCs w:val="false"/>
                <w:sz w:val="19"/>
                <w:szCs w:val="19"/>
              </w:rPr>
              <w:t xml:space="preserve">9. 해당 공공기관에서 개인정보 처리 관련 업무를 담당하는 부서</w:t>
            </w:r>
          </w:p>
          <w:p>
            <w:pPr>
              <w:spacing w:after="20" w:line="280"/>
            </w:pPr>
            <w:r>
              <w:rPr>
                <w:rFonts w:ascii="Malgun Gothic" w:eastAsia="맑은 고딕" w:hAnsi="Malgun Gothic"/>
                <w:b w:val="false"/>
                <w:bCs w:val="false"/>
                <w:sz w:val="19"/>
                <w:szCs w:val="19"/>
              </w:rPr>
              <w:t xml:space="preserve">10. 개인정보의 열람 요구를 접수․처리하는 부서</w:t>
            </w:r>
          </w:p>
          <w:p>
            <w:pPr>
              <w:spacing w:after="20" w:line="280"/>
            </w:pPr>
            <w:r>
              <w:rPr>
                <w:rFonts w:ascii="Malgun Gothic" w:eastAsia="맑은 고딕" w:hAnsi="Malgun Gothic"/>
                <w:b w:val="false"/>
                <w:bCs w:val="false"/>
                <w:sz w:val="19"/>
                <w:szCs w:val="19"/>
              </w:rPr>
              <w:t xml:space="preserve">11. 개인정보파일의 개인정보 중 열람을 제한하거나 거절할 수 있는 개인정보의 범위 및 제한 또는 거절 사유</w:t>
            </w:r>
          </w:p>
          <w:p>
            <w:pPr>
              <w:spacing w:after="20" w:line="280"/>
            </w:pPr>
            <w:r>
              <w:rPr>
                <w:rFonts w:ascii="Malgun Gothic" w:eastAsia="맑은 고딕" w:hAnsi="Malgun Gothic"/>
                <w:b w:val="false"/>
                <w:bCs w:val="false"/>
                <w:sz w:val="19"/>
                <w:szCs w:val="19"/>
              </w:rPr>
              <w:t xml:space="preserve">12. 개인정보 영향평가를 받은 개인정보파일의 경우에는 그 영향평가의 결과</w:t>
            </w:r>
          </w:p>
          <w:p>
            <w:pPr>
              <w:spacing w:after="40" w:line="280"/>
            </w:pPr>
            <w:r>
              <w:rPr>
                <w:rFonts w:ascii="Malgun Gothic" w:eastAsia="맑은 고딕" w:hAnsi="Malgun Gothic"/>
                <w:b w:val="false"/>
                <w:bCs w:val="false"/>
                <w:sz w:val="19"/>
                <w:szCs w:val="19"/>
              </w:rPr>
              <w:t xml:space="preserve">④ 개인정보취급자는 등록한 사항이 변경된 경우에는 별지 제1호서식의 ‘개인정보파일 등록․변경등록 신청서‘를 활용하여 개인정보보호위원회 담당위원을 거쳐 개인정보 보호책임자에게 변경을 신청한다.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등록주체 및 등록사항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개인정보파일을 운용하는 본교의 개인정보 보호책임자는 그 현황을 교육부 교육정보화과를 경유하여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등록한다.</w:t>
            </w:r>
          </w:p>
          <w:p>
            <w:pPr>
              <w:spacing w:after="20" w:line="280"/>
            </w:pPr>
            <w:r>
              <w:rPr>
                <w:rFonts w:ascii="Malgun Gothic" w:eastAsia="맑은 고딕" w:hAnsi="Malgun Gothic"/>
                <w:b w:val="false"/>
                <w:bCs w:val="false"/>
                <w:sz w:val="19"/>
                <w:szCs w:val="19"/>
              </w:rPr>
              <w:t xml:space="preserve">② 개인정보파일을 운용하는 개인정보취급자는 개인정보보호위원회 담당위원을 거쳐 개인정보 보호책임자에게 개인정보파일 등록을 신청한다.</w:t>
            </w:r>
          </w:p>
          <w:p>
            <w:pPr>
              <w:spacing w:after="20" w:line="280"/>
            </w:pPr>
            <w:r>
              <w:rPr>
                <w:rFonts w:ascii="Malgun Gothic" w:eastAsia="맑은 고딕" w:hAnsi="Malgun Gothic"/>
                <w:b w:val="false"/>
                <w:bCs w:val="false"/>
                <w:sz w:val="19"/>
                <w:szCs w:val="19"/>
              </w:rPr>
              <w:t xml:space="preserve">③ 개인정보파일 등록 신청사항은 다음의 각 호와 같다. 신청 및 변경등록 신청은 별지 제1호서식의 ‘개인정보파일 등록․변경등록 신청서‘를 활용할 수 있다.</w:t>
            </w:r>
          </w:p>
          <w:p>
            <w:pPr>
              <w:spacing w:after="20" w:line="280"/>
            </w:pPr>
            <w:r>
              <w:rPr>
                <w:rFonts w:ascii="Malgun Gothic" w:eastAsia="맑은 고딕" w:hAnsi="Malgun Gothic"/>
                <w:b w:val="false"/>
                <w:bCs w:val="false"/>
                <w:sz w:val="19"/>
                <w:szCs w:val="19"/>
              </w:rPr>
              <w:t xml:space="preserve">1. 개인정보파일을 운용하는 공공기관의 명칭</w:t>
            </w:r>
          </w:p>
          <w:p>
            <w:pPr>
              <w:spacing w:after="20" w:line="280"/>
            </w:pPr>
            <w:r>
              <w:rPr>
                <w:rFonts w:ascii="Malgun Gothic" w:eastAsia="맑은 고딕" w:hAnsi="Malgun Gothic"/>
                <w:b w:val="false"/>
                <w:bCs w:val="false"/>
                <w:sz w:val="19"/>
                <w:szCs w:val="19"/>
              </w:rPr>
              <w:t xml:space="preserve">2. 개인정보파일의 명칭</w:t>
            </w:r>
          </w:p>
          <w:p>
            <w:pPr>
              <w:spacing w:after="20" w:line="280"/>
            </w:pPr>
            <w:r>
              <w:rPr>
                <w:rFonts w:ascii="Malgun Gothic" w:eastAsia="맑은 고딕" w:hAnsi="Malgun Gothic"/>
                <w:b w:val="false"/>
                <w:bCs w:val="false"/>
                <w:sz w:val="19"/>
                <w:szCs w:val="19"/>
              </w:rPr>
              <w:t xml:space="preserve">3. 개인정보파일의 운영 근거 및 목적</w:t>
            </w:r>
          </w:p>
          <w:p>
            <w:pPr>
              <w:spacing w:after="20" w:line="280"/>
            </w:pPr>
            <w:r>
              <w:rPr>
                <w:rFonts w:ascii="Malgun Gothic" w:eastAsia="맑은 고딕" w:hAnsi="Malgun Gothic"/>
                <w:b w:val="false"/>
                <w:bCs w:val="false"/>
                <w:sz w:val="19"/>
                <w:szCs w:val="19"/>
              </w:rPr>
              <w:t xml:space="preserve">4. 개인정보파일에 기록되는 개인정보의 항목</w:t>
            </w:r>
          </w:p>
          <w:p>
            <w:pPr>
              <w:spacing w:after="20" w:line="280"/>
            </w:pPr>
            <w:r>
              <w:rPr>
                <w:rFonts w:ascii="Malgun Gothic" w:eastAsia="맑은 고딕" w:hAnsi="Malgun Gothic"/>
                <w:b w:val="false"/>
                <w:bCs w:val="false"/>
                <w:sz w:val="19"/>
                <w:szCs w:val="19"/>
              </w:rPr>
              <w:t xml:space="preserve">5. 개인정보파일로 보유하고 있는 개인정보의 정보주체 수</w:t>
            </w:r>
          </w:p>
          <w:p>
            <w:pPr>
              <w:spacing w:after="20" w:line="280"/>
            </w:pPr>
            <w:r>
              <w:rPr>
                <w:rFonts w:ascii="Malgun Gothic" w:eastAsia="맑은 고딕" w:hAnsi="Malgun Gothic"/>
                <w:b w:val="false"/>
                <w:bCs w:val="false"/>
                <w:sz w:val="19"/>
                <w:szCs w:val="19"/>
              </w:rPr>
              <w:t xml:space="preserve">6. 개인정보의 처리방법</w:t>
            </w:r>
          </w:p>
          <w:p>
            <w:pPr>
              <w:spacing w:after="20" w:line="280"/>
            </w:pPr>
            <w:r>
              <w:rPr>
                <w:rFonts w:ascii="Malgun Gothic" w:eastAsia="맑은 고딕" w:hAnsi="Malgun Gothic"/>
                <w:b w:val="false"/>
                <w:bCs w:val="false"/>
                <w:sz w:val="19"/>
                <w:szCs w:val="19"/>
              </w:rPr>
              <w:t xml:space="preserve">7. 개인정보의 보유기간</w:t>
            </w:r>
          </w:p>
          <w:p>
            <w:pPr>
              <w:spacing w:after="20" w:line="280"/>
            </w:pPr>
            <w:r>
              <w:rPr>
                <w:rFonts w:ascii="Malgun Gothic" w:eastAsia="맑은 고딕" w:hAnsi="Malgun Gothic"/>
                <w:b w:val="false"/>
                <w:bCs w:val="false"/>
                <w:sz w:val="19"/>
                <w:szCs w:val="19"/>
              </w:rPr>
              <w:t xml:space="preserve">8. 개인정보를 통상적 또는 반복적으로 제공하는 경우에는 그 제공받는 자</w:t>
            </w:r>
          </w:p>
          <w:p>
            <w:pPr>
              <w:spacing w:after="20" w:line="280"/>
            </w:pPr>
            <w:r>
              <w:rPr>
                <w:rFonts w:ascii="Malgun Gothic" w:eastAsia="맑은 고딕" w:hAnsi="Malgun Gothic"/>
                <w:b w:val="false"/>
                <w:bCs w:val="false"/>
                <w:sz w:val="19"/>
                <w:szCs w:val="19"/>
              </w:rPr>
              <w:t xml:space="preserve">9. 해당 공공기관에서 개인정보 처리 관련 업무를 담당하는 부서</w:t>
            </w:r>
          </w:p>
          <w:p>
            <w:pPr>
              <w:spacing w:after="20" w:line="280"/>
            </w:pPr>
            <w:r>
              <w:rPr>
                <w:rFonts w:ascii="Malgun Gothic" w:eastAsia="맑은 고딕" w:hAnsi="Malgun Gothic"/>
                <w:b w:val="false"/>
                <w:bCs w:val="false"/>
                <w:sz w:val="19"/>
                <w:szCs w:val="19"/>
              </w:rPr>
              <w:t xml:space="preserve">10. 개인정보의 열람 요구를 접수․처리하는 부서</w:t>
            </w:r>
          </w:p>
          <w:p>
            <w:pPr>
              <w:spacing w:after="20" w:line="280"/>
            </w:pPr>
            <w:r>
              <w:rPr>
                <w:rFonts w:ascii="Malgun Gothic" w:eastAsia="맑은 고딕" w:hAnsi="Malgun Gothic"/>
                <w:b w:val="false"/>
                <w:bCs w:val="false"/>
                <w:sz w:val="19"/>
                <w:szCs w:val="19"/>
              </w:rPr>
              <w:t xml:space="preserve">11. 개인정보파일의 개인정보 중 열람을 제한하거나 거절할 수 있는 개인정보의 범위 및 제한 또는 거절 사유</w:t>
            </w:r>
          </w:p>
          <w:p>
            <w:pPr>
              <w:spacing w:after="20" w:line="280"/>
            </w:pPr>
            <w:r>
              <w:rPr>
                <w:rFonts w:ascii="Malgun Gothic" w:eastAsia="맑은 고딕" w:hAnsi="Malgun Gothic"/>
                <w:b w:val="false"/>
                <w:bCs w:val="false"/>
                <w:sz w:val="19"/>
                <w:szCs w:val="19"/>
              </w:rPr>
              <w:t xml:space="preserve">12. 개인정보 영향평가를 받은 개인정보파일의 경우에는 그 영향평가의 결과</w:t>
            </w:r>
          </w:p>
          <w:p>
            <w:pPr>
              <w:spacing w:after="40" w:line="280"/>
            </w:pPr>
            <w:r>
              <w:rPr>
                <w:rFonts w:ascii="Malgun Gothic" w:eastAsia="맑은 고딕" w:hAnsi="Malgun Gothic"/>
                <w:b w:val="false"/>
                <w:bCs w:val="false"/>
                <w:sz w:val="19"/>
                <w:szCs w:val="19"/>
              </w:rPr>
              <w:t xml:space="preserve">④ 개인정보취급자는 등록한 사항이 변경된 경우에는 별지 제1호서식의 ‘개인정보파일 등록․변경등록 신청서‘를 활용하여 개인정보보호위원회 담당위원을 거쳐 개인정보 보호책임자에게 변경을 신청한다.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등록 및 변경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등록한다.</w:t>
            </w:r>
          </w:p>
          <w:p>
            <w:pPr>
              <w:spacing w:after="40" w:line="280"/>
            </w:pPr>
            <w:r>
              <w:rPr>
                <w:rFonts w:ascii="Malgun Gothic" w:eastAsia="맑은 고딕" w:hAnsi="Malgun Gothic"/>
                <w:b w:val="false"/>
                <w:bCs w:val="false"/>
                <w:sz w:val="19"/>
                <w:szCs w:val="19"/>
              </w:rPr>
              <w:t xml:space="preserve">② 제1항의 개인정보파일 등록은 60일 이내에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등록 및 변경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등록한다.</w:t>
            </w:r>
          </w:p>
          <w:p>
            <w:pPr>
              <w:spacing w:after="40" w:line="280"/>
            </w:pPr>
            <w:r>
              <w:rPr>
                <w:rFonts w:ascii="Malgun Gothic" w:eastAsia="맑은 고딕" w:hAnsi="Malgun Gothic"/>
                <w:b w:val="false"/>
                <w:bCs w:val="false"/>
                <w:sz w:val="19"/>
                <w:szCs w:val="19"/>
              </w:rPr>
              <w:t xml:space="preserve">② 제1항의 개인정보파일 등록은 60일 이내에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부서는 개인정보파일의 보유기간 경과, 처리목적 달성 등 개인정보파일이 불필요하게 되었을 때에는 지체 없이 그 개인정보파일을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각 부서는 개인정보파일의 보유기간, 처리목적 등을 반영한 개인정보 파기계획을 수립․시행한다.</w:t>
            </w:r>
          </w:p>
          <w:p>
            <w:pPr>
              <w:spacing w:after="20" w:line="280"/>
            </w:pPr>
            <w:r>
              <w:rPr>
                <w:rFonts w:ascii="Malgun Gothic" w:eastAsia="맑은 고딕" w:hAnsi="Malgun Gothic"/>
                <w:b w:val="false"/>
                <w:bCs w:val="false"/>
                <w:sz w:val="19"/>
                <w:szCs w:val="19"/>
              </w:rPr>
              <w:t xml:space="preserve">③ 개인정보취급자는 보유기간 경과, 처리목적 달성 등 파기 사유가 발생한 개인정보파일을 선정하고, 별지 제6호서식에 따른 ‘개인정보파일 파기요청서’에 파기 대상 개인정보파일의 명칭, 파기방법 등을 기재하여 개인정보보호위원회 담당위원을 거쳐 개인정보 보호책임자의 승인을 받아 개인정보를 파기한다.</w:t>
            </w:r>
          </w:p>
          <w:p>
            <w:pPr>
              <w:spacing w:after="20" w:line="280"/>
            </w:pPr>
            <w:r>
              <w:rPr>
                <w:rFonts w:ascii="Malgun Gothic" w:eastAsia="맑은 고딕" w:hAnsi="Malgun Gothic"/>
                <w:b w:val="false"/>
                <w:bCs w:val="false"/>
                <w:sz w:val="19"/>
                <w:szCs w:val="19"/>
              </w:rPr>
              <w:t xml:space="preserve">④ 개인정보보호위원회 담당위원은 개인정보 파기 시행 후 파기 결과를 확인하고 별지 제7호서식에 따른 ‘개인정보파일 파기 관리대장’을 작성한다.</w:t>
            </w:r>
          </w:p>
          <w:p>
            <w:pPr>
              <w:spacing w:after="20" w:line="280"/>
            </w:pPr>
            <w:r>
              <w:rPr>
                <w:rFonts w:ascii="Malgun Gothic" w:eastAsia="맑은 고딕" w:hAnsi="Malgun Gothic"/>
                <w:b w:val="false"/>
                <w:bCs w:val="false"/>
                <w:sz w:val="19"/>
                <w:szCs w:val="19"/>
              </w:rPr>
              <w:t xml:space="preserve">⑤ 각 부서는 개인정보파일을 파기한 경우, 개인정보파일의 등록 사실에 대한 삭제를 개인정보보호위원회 담당위원을 거쳐 개인정보 보호책임자에게 요청한다.</w:t>
            </w:r>
          </w:p>
          <w:p>
            <w:pPr>
              <w:spacing w:after="40" w:line="280"/>
            </w:pPr>
            <w:r>
              <w:rPr>
                <w:rFonts w:ascii="Malgun Gothic" w:eastAsia="맑은 고딕" w:hAnsi="Malgun Gothic"/>
                <w:b w:val="false"/>
                <w:bCs w:val="false"/>
                <w:sz w:val="19"/>
                <w:szCs w:val="19"/>
              </w:rPr>
              <w:t xml:space="preserve">⑥ 개인정보파일 등록의 삭제를 요청받은 개인정보 보호책임자는 그 사실을 확인하고, 지체없이 등록 사실을 삭제한 후 그 사실을 교육부 교육정보화과를 경유하여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각 부서는 개인정보파일의 보유기간 경과, 처리목적 달성 등 개인정보파일이 불필요하게 되었을 때에는 지체 없이 그 개인정보파일을 파기한다. 다만, 다른 법령에 따라 보존하는 경우에는 그러하지 아니하다.</w:t>
            </w:r>
          </w:p>
          <w:p>
            <w:pPr>
              <w:spacing w:after="20" w:line="280"/>
            </w:pPr>
            <w:r>
              <w:rPr>
                <w:rFonts w:ascii="Malgun Gothic" w:eastAsia="맑은 고딕" w:hAnsi="Malgun Gothic"/>
                <w:b w:val="false"/>
                <w:bCs w:val="false"/>
                <w:sz w:val="19"/>
                <w:szCs w:val="19"/>
              </w:rPr>
              <w:t xml:space="preserve">② 각 부서는 개인정보파일의 보유기간, 처리목적 등을 반영한 개인정보 파기계획을 수립․시행한다.</w:t>
            </w:r>
          </w:p>
          <w:p>
            <w:pPr>
              <w:spacing w:after="20" w:line="280"/>
            </w:pPr>
            <w:r>
              <w:rPr>
                <w:rFonts w:ascii="Malgun Gothic" w:eastAsia="맑은 고딕" w:hAnsi="Malgun Gothic"/>
                <w:b w:val="false"/>
                <w:bCs w:val="false"/>
                <w:sz w:val="19"/>
                <w:szCs w:val="19"/>
              </w:rPr>
              <w:t xml:space="preserve">③ 개인정보취급자는 보유기간 경과, 처리목적 달성 등 파기 사유가 발생한 개인정보파일을 선정하고, 별지 제6호서식에 따른 ‘개인정보파일 파기요청서’에 파기 대상 개인정보파일의 명칭, 파기방법 등을 기재하여 개인정보보호위원회 담당위원을 거쳐 개인정보 보호책임자의 승인을 받아 개인정보를 파기한다.</w:t>
            </w:r>
          </w:p>
          <w:p>
            <w:pPr>
              <w:spacing w:after="20" w:line="280"/>
            </w:pPr>
            <w:r>
              <w:rPr>
                <w:rFonts w:ascii="Malgun Gothic" w:eastAsia="맑은 고딕" w:hAnsi="Malgun Gothic"/>
                <w:b w:val="false"/>
                <w:bCs w:val="false"/>
                <w:sz w:val="19"/>
                <w:szCs w:val="19"/>
              </w:rPr>
              <w:t xml:space="preserve">④ 개인정보보호위원회 담당위원은 개인정보 파기 시행 후 파기 결과를 확인하고 별지 제7호서식에 따른 ‘개인정보파일 파기 관리대장’을 작성한다.</w:t>
            </w:r>
          </w:p>
          <w:p>
            <w:pPr>
              <w:spacing w:after="20" w:line="280"/>
            </w:pPr>
            <w:r>
              <w:rPr>
                <w:rFonts w:ascii="Malgun Gothic" w:eastAsia="맑은 고딕" w:hAnsi="Malgun Gothic"/>
                <w:b w:val="false"/>
                <w:bCs w:val="false"/>
                <w:sz w:val="19"/>
                <w:szCs w:val="19"/>
              </w:rPr>
              <w:t xml:space="preserve">⑤ 각 부서는 개인정보파일을 파기한 경우, 개인정보파일의 등록 사실에 대한 삭제를 개인정보보호위원회 담당위원을 거쳐 개인정보 보호책임자에게 요청한다.</w:t>
            </w:r>
          </w:p>
          <w:p>
            <w:pPr>
              <w:spacing w:after="40" w:line="280"/>
            </w:pPr>
            <w:r>
              <w:rPr>
                <w:rFonts w:ascii="Malgun Gothic" w:eastAsia="맑은 고딕" w:hAnsi="Malgun Gothic"/>
                <w:b w:val="false"/>
                <w:bCs w:val="false"/>
                <w:sz w:val="19"/>
                <w:szCs w:val="19"/>
              </w:rPr>
              <w:t xml:space="preserve">⑥ 개인정보파일 등록의 삭제를 요청받은 개인정보 보호책임자는 그 사실을 확인하고, 지체없이 등록 사실을 삭제한 후 그 사실을 교육부 교육정보화과를 경유하여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통보한다.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개인정보파일대장 작성 및 현황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1개의 개인정보파일에 1개의 개인정보파일대장을 작성한다. 다만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등록된 경우 이를 갈음할 수 있다.</w:t>
            </w:r>
          </w:p>
          <w:p>
            <w:pPr>
              <w:spacing w:after="40" w:line="280"/>
            </w:pPr>
            <w:r>
              <w:rPr>
                <w:rFonts w:ascii="Malgun Gothic" w:eastAsia="맑은 고딕" w:hAnsi="Malgun Gothic"/>
                <w:b w:val="false"/>
                <w:bCs w:val="false"/>
                <w:sz w:val="19"/>
                <w:szCs w:val="19"/>
              </w:rPr>
              <w:t xml:space="preserve">② 개인정보 보호책임자는 개인정보파일의 보유․파기현황을 주기적으로 조사하여 그 결과를 개인정보 처리방침에 포함하여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개인정보파일대장 작성 및 현황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본교는 1개의 개인정보파일에 1개의 개인정보파일대장을 작성한다. 다만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등록된 경우 이를 갈음할 수 있다.</w:t>
            </w:r>
          </w:p>
          <w:p>
            <w:pPr>
              <w:spacing w:after="40" w:line="280"/>
            </w:pPr>
            <w:r>
              <w:rPr>
                <w:rFonts w:ascii="Malgun Gothic" w:eastAsia="맑은 고딕" w:hAnsi="Malgun Gothic"/>
                <w:b w:val="false"/>
                <w:bCs w:val="false"/>
                <w:sz w:val="19"/>
                <w:szCs w:val="19"/>
              </w:rPr>
              <w:t xml:space="preserve">② 개인정보 보호책임자는 개인정보파일의 보유․파기현황을 주기적으로 조사하여 그 결과를 개인정보 처리방침에 포함하여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보유기간의 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280"/>
            </w:pPr>
            <w:r>
              <w:rPr>
                <w:rFonts w:ascii="Malgun Gothic" w:eastAsia="맑은 고딕" w:hAnsi="Malgun Gothic"/>
                <w:b w:val="false"/>
                <w:bCs w:val="false"/>
                <w:sz w:val="19"/>
                <w:szCs w:val="19"/>
              </w:rPr>
              <w:t xml:space="preserve">② 개별 법령에 구체적인 보유기간이 명시되어 있지 않은 경우에는 개인정보보호위원회에 상정하여 결정된 사항을 본교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280"/>
            </w:pPr>
            <w:r>
              <w:rPr>
                <w:rFonts w:ascii="Malgun Gothic" w:eastAsia="맑은 고딕" w:hAnsi="Malgun Gothic"/>
                <w:b w:val="false"/>
                <w:bCs w:val="false"/>
                <w:sz w:val="19"/>
                <w:szCs w:val="19"/>
              </w:rPr>
              <w:t xml:space="preserve">③ 본교의 개인정보파일 보유기간의 산정은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·국가기록원에서 발간한 「대학 기록물 보존기간 책정기준 가이드」를 준용한다.</w:t>
            </w:r>
          </w:p>
          <w:p>
            <w:pPr>
              <w:spacing w:after="40" w:line="280"/>
            </w:pPr>
            <w:r>
              <w:rPr>
                <w:rFonts w:ascii="Malgun Gothic" w:eastAsia="맑은 고딕" w:hAnsi="Malgun Gothic"/>
                <w:b w:val="false"/>
                <w:bCs w:val="false"/>
                <w:sz w:val="19"/>
                <w:szCs w:val="19"/>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보유기간의 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280"/>
            </w:pPr>
            <w:r>
              <w:rPr>
                <w:rFonts w:ascii="Malgun Gothic" w:eastAsia="맑은 고딕" w:hAnsi="Malgun Gothic"/>
                <w:b w:val="false"/>
                <w:bCs w:val="false"/>
                <w:sz w:val="19"/>
                <w:szCs w:val="19"/>
              </w:rPr>
              <w:t xml:space="preserve">② 개별 법령에 구체적인 보유기간이 명시되어 있지 않은 경우에는 개인정보보호위원회에 상정하여 결정된 사항을 본교 </w:t>
            </w:r>
            <w:r>
              <w:rPr>
                <w:rFonts w:ascii="Malgun Gothic" w:eastAsia="맑은 고딕" w:hAnsi="Malgun Gothic"/>
                <w:b w:val="false"/>
                <w:bCs w:val="false"/>
                <w:sz w:val="19"/>
                <w:szCs w:val="19"/>
              </w:rPr>
              <w:t xml:space="preserve">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280"/>
            </w:pPr>
            <w:r>
              <w:rPr>
                <w:rFonts w:ascii="Malgun Gothic" w:eastAsia="맑은 고딕" w:hAnsi="Malgun Gothic"/>
                <w:b w:val="false"/>
                <w:bCs w:val="false"/>
                <w:sz w:val="19"/>
                <w:szCs w:val="19"/>
              </w:rPr>
              <w:t xml:space="preserve">③ 본교의 개인정보파일 보유기간의 산정은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·국가기록원에서 발간한 「대학 기록물 보존기간 책정기준 가이드」를 준용한다.</w:t>
            </w:r>
          </w:p>
          <w:p>
            <w:pPr>
              <w:spacing w:after="40" w:line="280"/>
            </w:pPr>
            <w:r>
              <w:rPr>
                <w:rFonts w:ascii="Malgun Gothic" w:eastAsia="맑은 고딕" w:hAnsi="Malgun Gothic"/>
                <w:b w:val="false"/>
                <w:bCs w:val="false"/>
                <w:sz w:val="19"/>
                <w:szCs w:val="19"/>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수행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영향평가를 하는 경우에는 다음 각 호의 사항을 고려한다.</w:t>
            </w:r>
          </w:p>
          <w:p>
            <w:pPr>
              <w:spacing w:after="20" w:line="280"/>
            </w:pPr>
            <w:r>
              <w:rPr>
                <w:rFonts w:ascii="Malgun Gothic" w:eastAsia="맑은 고딕" w:hAnsi="Malgun Gothic"/>
                <w:b w:val="false"/>
                <w:bCs w:val="false"/>
                <w:sz w:val="19"/>
                <w:szCs w:val="19"/>
              </w:rPr>
              <w:t xml:space="preserve">1. 처리하는 개인정보의 수</w:t>
            </w:r>
          </w:p>
          <w:p>
            <w:pPr>
              <w:spacing w:after="20" w:line="280"/>
            </w:pPr>
            <w:r>
              <w:rPr>
                <w:rFonts w:ascii="Malgun Gothic" w:eastAsia="맑은 고딕" w:hAnsi="Malgun Gothic"/>
                <w:b w:val="false"/>
                <w:bCs w:val="false"/>
                <w:sz w:val="19"/>
                <w:szCs w:val="19"/>
              </w:rPr>
              <w:t xml:space="preserve">2. 개인정보의 제3자 제공 여부</w:t>
            </w:r>
          </w:p>
          <w:p>
            <w:pPr>
              <w:spacing w:after="20" w:line="280"/>
            </w:pPr>
            <w:r>
              <w:rPr>
                <w:rFonts w:ascii="Malgun Gothic" w:eastAsia="맑은 고딕" w:hAnsi="Malgun Gothic"/>
                <w:b w:val="false"/>
                <w:bCs w:val="false"/>
                <w:sz w:val="19"/>
                <w:szCs w:val="19"/>
              </w:rPr>
              <w:t xml:space="preserve">3. 정보주체의 권리를 해할 가능성 및 그 위험 정도</w:t>
            </w:r>
          </w:p>
          <w:p>
            <w:pPr>
              <w:spacing w:after="20" w:line="280"/>
            </w:pPr>
            <w:r>
              <w:rPr>
                <w:rFonts w:ascii="Malgun Gothic" w:eastAsia="맑은 고딕" w:hAnsi="Malgun Gothic"/>
                <w:b w:val="false"/>
                <w:bCs w:val="false"/>
                <w:sz w:val="19"/>
                <w:szCs w:val="19"/>
              </w:rPr>
              <w:t xml:space="preserve">4. 민감정보 또는 고유식별정보의 처리 여부</w:t>
            </w:r>
          </w:p>
          <w:p>
            <w:pPr>
              <w:spacing w:after="20" w:line="280"/>
            </w:pPr>
            <w:r>
              <w:rPr>
                <w:rFonts w:ascii="Malgun Gothic" w:eastAsia="맑은 고딕" w:hAnsi="Malgun Gothic"/>
                <w:b w:val="false"/>
                <w:bCs w:val="false"/>
                <w:sz w:val="19"/>
                <w:szCs w:val="19"/>
              </w:rPr>
              <w:t xml:space="preserve">5. 개인정보 보유기간</w:t>
            </w:r>
          </w:p>
          <w:p>
            <w:pPr>
              <w:spacing w:after="20" w:line="280"/>
            </w:pPr>
            <w:r>
              <w:rPr>
                <w:rFonts w:ascii="Malgun Gothic" w:eastAsia="맑은 고딕" w:hAnsi="Malgun Gothic"/>
                <w:b w:val="false"/>
                <w:bCs w:val="false"/>
                <w:sz w:val="19"/>
                <w:szCs w:val="19"/>
              </w:rPr>
              <w:t xml:space="preserve">② 개인정보 영향평가를 한 결과를 교육부 교육정보화과를 경유하여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에 제출하며, 개인정보파일을 등록할 때에는 개인정보 영향평가 결과를 함께 첨부한다.</w:t>
            </w:r>
          </w:p>
          <w:p>
            <w:pPr>
              <w:spacing w:after="40" w:line="280"/>
            </w:pPr>
            <w:r>
              <w:rPr>
                <w:rFonts w:ascii="Malgun Gothic" w:eastAsia="맑은 고딕" w:hAnsi="Malgun Gothic"/>
                <w:b w:val="false"/>
                <w:bCs w:val="false"/>
                <w:sz w:val="19"/>
                <w:szCs w:val="19"/>
              </w:rPr>
              <w:t xml:space="preserve">③ 개인정보 영향평가의 수행은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의 「개인정보 영향평가에 관한 고시」를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수행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영향평가를 하는 경우에는 다음 각 호의 사항을 고려한다.</w:t>
            </w:r>
          </w:p>
          <w:p>
            <w:pPr>
              <w:spacing w:after="20" w:line="280"/>
            </w:pPr>
            <w:r>
              <w:rPr>
                <w:rFonts w:ascii="Malgun Gothic" w:eastAsia="맑은 고딕" w:hAnsi="Malgun Gothic"/>
                <w:b w:val="false"/>
                <w:bCs w:val="false"/>
                <w:sz w:val="19"/>
                <w:szCs w:val="19"/>
              </w:rPr>
              <w:t xml:space="preserve">1. 처리하는 개인정보의 수</w:t>
            </w:r>
          </w:p>
          <w:p>
            <w:pPr>
              <w:spacing w:after="20" w:line="280"/>
            </w:pPr>
            <w:r>
              <w:rPr>
                <w:rFonts w:ascii="Malgun Gothic" w:eastAsia="맑은 고딕" w:hAnsi="Malgun Gothic"/>
                <w:b w:val="false"/>
                <w:bCs w:val="false"/>
                <w:sz w:val="19"/>
                <w:szCs w:val="19"/>
              </w:rPr>
              <w:t xml:space="preserve">2. 개인정보의 제3자 제공 여부</w:t>
            </w:r>
          </w:p>
          <w:p>
            <w:pPr>
              <w:spacing w:after="20" w:line="280"/>
            </w:pPr>
            <w:r>
              <w:rPr>
                <w:rFonts w:ascii="Malgun Gothic" w:eastAsia="맑은 고딕" w:hAnsi="Malgun Gothic"/>
                <w:b w:val="false"/>
                <w:bCs w:val="false"/>
                <w:sz w:val="19"/>
                <w:szCs w:val="19"/>
              </w:rPr>
              <w:t xml:space="preserve">3. 정보주체의 권리를 해할 가능성 및 그 위험 정도</w:t>
            </w:r>
          </w:p>
          <w:p>
            <w:pPr>
              <w:spacing w:after="20" w:line="280"/>
            </w:pPr>
            <w:r>
              <w:rPr>
                <w:rFonts w:ascii="Malgun Gothic" w:eastAsia="맑은 고딕" w:hAnsi="Malgun Gothic"/>
                <w:b w:val="false"/>
                <w:bCs w:val="false"/>
                <w:sz w:val="19"/>
                <w:szCs w:val="19"/>
              </w:rPr>
              <w:t xml:space="preserve">4. 민감정보 또는 고유식별정보의 처리 여부</w:t>
            </w:r>
          </w:p>
          <w:p>
            <w:pPr>
              <w:spacing w:after="20" w:line="280"/>
            </w:pPr>
            <w:r>
              <w:rPr>
                <w:rFonts w:ascii="Malgun Gothic" w:eastAsia="맑은 고딕" w:hAnsi="Malgun Gothic"/>
                <w:b w:val="false"/>
                <w:bCs w:val="false"/>
                <w:sz w:val="19"/>
                <w:szCs w:val="19"/>
              </w:rPr>
              <w:t xml:space="preserve">5. 개인정보 보유기간</w:t>
            </w:r>
          </w:p>
          <w:p>
            <w:pPr>
              <w:spacing w:after="20" w:line="280"/>
            </w:pPr>
            <w:r>
              <w:rPr>
                <w:rFonts w:ascii="Malgun Gothic" w:eastAsia="맑은 고딕" w:hAnsi="Malgun Gothic"/>
                <w:b w:val="false"/>
                <w:bCs w:val="false"/>
                <w:sz w:val="19"/>
                <w:szCs w:val="19"/>
              </w:rPr>
              <w:t xml:space="preserve">② 개인정보 영향평가를 한 결과를 교육부 교육정보화과를 경유하여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에 제출하며, 개인정보파일을 등록할 때에는 개인정보 영향평가 결과를 함께 첨부한다.</w:t>
            </w:r>
          </w:p>
          <w:p>
            <w:pPr>
              <w:spacing w:after="40" w:line="280"/>
            </w:pPr>
            <w:r>
              <w:rPr>
                <w:rFonts w:ascii="Malgun Gothic" w:eastAsia="맑은 고딕" w:hAnsi="Malgun Gothic"/>
                <w:b w:val="false"/>
                <w:bCs w:val="false"/>
                <w:sz w:val="19"/>
                <w:szCs w:val="19"/>
              </w:rPr>
              <w:t xml:space="preserve">③ 개인정보 영향평가의 수행은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w:t>
            </w:r>
            <w:r>
              <w:rPr>
                <w:rFonts w:ascii="Malgun Gothic" w:eastAsia="맑은 고딕" w:hAnsi="Malgun Gothic"/>
                <w:b w:val="false"/>
                <w:bCs w:val="false"/>
                <w:sz w:val="19"/>
                <w:szCs w:val="19"/>
              </w:rPr>
              <w:t xml:space="preserve">의 「개인정보 영향평가에 관한 고시」를 준용한다.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「개인정보보호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「개인정보보호 규정」 신구조문대비표</dc:title>
  <dc:creator>삼육대학교 규정시스템</dc:creator>
  <cp:lastModifiedBy>Un-named</cp:lastModifiedBy>
  <cp:revision>1</cp:revision>
  <dcterms:created xsi:type="dcterms:W3CDTF">2026-10-21T12:20:17.473Z</dcterms:created>
  <dcterms:modified xsi:type="dcterms:W3CDTF">2026-10-21T12:20:17.473Z</dcterms:modified>
</cp:coreProperties>
</file>

<file path=docProps/custom.xml><?xml version="1.0" encoding="utf-8"?>
<Properties xmlns="http://schemas.openxmlformats.org/officeDocument/2006/custom-properties" xmlns:vt="http://schemas.openxmlformats.org/officeDocument/2006/docPropsVTypes"/>
</file>