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대학입학전형 관리 및 운영에 관한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규정 · 소관 입학처 · 현행 규정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개정 2023. 9. 4. · 시행 2023. 3. 1. (현행 판)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https://suleap.syu.my/r/412 · 내려받은 때 2026. 10. 22. 오전 3:23:33 · 이후 개정되었을 수 있으니 시행 여부는 사이트에서 확인하세요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제1장 총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규정은 삼육대학교(이하 “본 대학교”라 한다) 대학입학전형의 합리적이고 공정한 관리와 운영을 위한 제반 사항을 규정함을 목적으로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제2조(적용범위)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규정은 입학처가 진행하는 모든 대학입학전형에 적용한다.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제3조(입학전형 관리와 운영 원칙)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모든 대학입학전형은 관련법규 및 한국대학교육협의회의 대학입학전형기본사항을 준수하여 공정하고 합리적으로 관리·운영되어야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제4조(정의)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이 규정에서 사용하는 용어의 정의는 다음 각 호와 같다.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“회피”란 입학전형에 있어 지원자와 특수한 관계를 가진 입학관련 업무 참여자가 스스로 지원자의 선발 업무(전형자료 심사, 문제출제, 채점, 평가, 감독, 전산시스템 운영 등)에 참여하지 않고 피하는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“배제”란 입학전형에 있어 지원자와 특수한 관계를 가진 입학관련 업무 참여자를 대학이 해당 지원자의 선발업무(전형자료 심사, 문제출제, 채점, 평가, 감독, 전산시스템 운영 등의 업무)에서 제외하는 것을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“학생부종합전형”이란 대학이 교육이념 및 인재상에 부합하는 학생을 선발하기 위하여 입학사정관이 참여하여 학생의 학업능력, 인성, 전공적합성, 발전가능성 등 다양한 요소를 종합적으로 판단하여 학생을 선발하는 전형을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“입학사정관”이란 학생부종합전형 및 위와 관련된 업무를 위하여 임용되거나 위촉된 교원 및 직원을 말하며, 전임사정관과 위촉사정관으로 구분한다.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가. “전임사정관”은 학생부종합전형 및 위와 관련된 업무를 전담으로 수행하는 사정관을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나. “위촉사정관”은 교원 및 직원 중에서 일정기간 위촉하여 학생부종합전형 평가를 수행하는 사정관을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“대학별고사”란 학생선발을 위해 대학이 자체적으로 실시하는 필기고사, 면접고사, 실기고사 등을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“선행학습영향평가”란 대학별고사를 실시하는 경우 「공교육 정상화 촉진 및 선행교육 규제에 관한 특별법」제10조에 따라 선행학습 유발 여부에 대하여 검증하는 것을 말한다.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“수당”이란 입학전형 관련 업무를 수행하는 사람에게 문제 출제, 시험 감독, 시험 평가, 전형 준비 및 진행, 전형 안내, 회의 참석 등의 명목으로 지급되는 부가급여를 말한다.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제2장 대학입학전형기본계획 수립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제5조(의견수렴)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입학처장은 대학입학전형기본계획 수립을 위하여 각 학과(부)장으로부터 입학전형에 관한 의견을 수렴한다.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제6조(입학전형기본계획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입학처장은 관련법규 및 한국대학교육협의회의 대학입학전형기본사항을 준수하여 대학입학전형기본계획을 수립한다.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편입학 입학전형은 교육부의 기본계획을 준수하여 입학전형기본계획을 수립한다.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제7조(입학전형계획 심의)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대학입학전형기본계획 및 모집요강, 기타 입학전형 운영에 관한 주요사항은 본 규정 제26조에 따른 “대학입학전형관리위원회”에서 심의 및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제8조(결과보고)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대학입학전형관리위원회의 최종 결정사항은 총장에게 보고한다.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제3장 입학전형의 운영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제9조(전형운영계획 수립)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입학처장은 대학입학전형기본계획에 따라 다음 각 호의 내용을 포함하여 모집시기별 전형 운영계획을 수립한다.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고사본부 및 고사장 운영 계획에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고사문항 출제 및 채점·평가에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고사 운영에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인력 동원 및 업무분장에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소요예산에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위 호와 관련된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제10조(문항출제)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필기, 면접, 실기 등의 대학별 고사를 실시함에 있어 문항을 출제해야 할 경우, 출제위원은 입학처장의 제청에 의하여 총장이 위촉한다.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출제위원은 보안서약서를 작성하고 고사 종료 시까지 비밀을 유지한다.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이 조항에서 규정하는 사항 외의 세부사항은 입학처장이 결정하여 진행한다.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제11조(선행학습 영향평가)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「공교육 정상화 촉진 및 선행교육 규제에 관한 특별법」 제10조에 따라 본교의 대학별 고사가 고등학교 교육과정의 범위와 수준을 벗어난 내용을 출제 또는 평가하는지 여부와 선행학습을 유발하는 요인은 없는지에 대한 영향평가를 실시하여 다음연도 입학전형에 반영하여야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상기 1항에서 실시한 자체영향평가의 결과 및 다음연도 입학전형에의 반영 계획은 매년 3월 31일까지 본교 홈페이지에 게재하여 공개하여야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상기 1항의 법률에 따라 선행학습 영향평가에 관한 사항을 심의하기 위하여 대학입학전형영향평가위원회를 설치·운영하여야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제12조(채점·평가)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채점·평가위원은 본교 교원, 입학사정관, 직원, 외부 교원 등 고사의 특성을 고려하여 입학처장의 제청에 의하여 총장이 위촉한다.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채점·평가위원은 보안서약서를 작성하고 전형에 관련된 모든 사항에 대하여 비밀을 유지해야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학생부종합전형의 평가위원은 입학사정관(전임/위촉) 중에서 위촉하여야 하며, 입학사정관은 교육부 및 한국대학교육협의회에서 기준한 일정시간 이상의 전문연수를 이수해야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이 조항에서 규정하는 사항 외의 세부사항은 입학처장이 결정하여 진행한다.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제13조(입학사정)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입학처장은 모집요강에 명시된 전형별 지원자격 및 전형요소별 평가결과를 종합하여 선발원칙(동점자 처리기준 포함)에 따라 점수와 순위를 사정한다.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사정 결과에 대해 대학입학전형공정관리위원회에서 자체감사를 시행하고 대학입학전형관리위원회를 통해 최종 승인한다.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제14조(합격자 발표)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입학처장은 대학입학전형관리위원회를 통해 승인된 전형 단계별 합격자 및 최종 합격자(충원합격자 포함)를 모집요강에 공지된 바에 따라 발표한다.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입학처장은 최종 선발 및 등록 결과를 총장에게 보고한다.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제15조(합격 및 입학허가 취소)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다음 각 호에 해당하는 자는 합격 및 입학허가를 취소할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학칙 제22조에 규정된 입학허가 취소사유에 해당하는 자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2. 입학모집요강에 명시된 합격 및 입학 취소 사유에 해당하는 자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제16조(등록 및 충원)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합격자에 대한 등록 및 충원은 교육부 및 한국대학교육협의회 대학입학전형기본사항의 합격자 등록 및 충원 일정을 준수하여야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합격자 등록 및 충원에 관한 세부사항은 모집요강에 공지된 바에 따른다.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제17조(수당지급)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입학전형 관련 출제, 감독, 평가, 준비 및 진행, 전형 안내, 회의 등에 참여하는 자에게 “수행 역할과 업무”에 따라 수당을 지급할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입시수당은 예산이 허용하는 범위 내에서 총장이 별도로 정해 지급할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수당 지급기준에 대한 세부사항은 별도의 지침으로 정한다.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제4장 공정성 확보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제18조(전형운영의 공정성 확보)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입학처장은 대학입학전형의 공정한 운영을 위해 관련 입학전형 관리지침 및 세부 시행계획을 수립하고 시행해야 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대학입학전형의 공정하고 합리적인 관리를 위하여 대학입학전형공정관리위원회를 설치·운영하여야 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입학사정관이 업무를 수행함에 있어서 공정성을 확보하기 위하여 그 역할과 책임에 관한 윤리 기준 및 행위 규범을 별도의 강령으로 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제19조(회피 및 배제)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입학전형에 있어 지원자와 특수한 관계를 가진 교직원은 스스로 지원자의 선발 업무(전형자료 심사, 문제출제, 채점, 평가, 감독, 전산시스템 운영 등)에 참여하지 않도록 회피를 신청해야 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입학처장은 전체 교직원을 대상으로 관련자료(연말정산자료 가족사항, 인사자료 가족사항, 가족 장학사항 등)의 검증을 통해 회피 및 배제 대상이 될 경우, 지원자의 선발 업무에 참여하지 않도록 배제해야 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회피 및 배제 대상은 「고등교육법」제34조의2 제4항, 동법 시행령 제31조의 2에서 정하는 다음의 각 호에 해당하는 자를 말한다.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본인 또는 그 배우자나 배우자이었던 사람이 입학전형 지원자와 친족 관계(8촌 이내 혈족, 4촌 이내 인척, 배우자)에 있는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본인 또는 그 배우자나 배우자이었던 사람이 입학전형 지원자를 입학연도가 개시되는 날로부터 최근 3년 이내에 학원 또는 고교 등에서 교습, 과외교습 또는 교육한 경우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그 밖에 입학전형의 공정한 업무 수행의 공정성과 객관성을 해칠 수 있는지 사전 검토가 필요한 경우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회피 및 배제 절차 시행에 관한 세부사항은 입학처장이 별도의 지침으로 정한다.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제20조(유사도 검증)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학생부종합전형 지원자의 제출서류는 한국대학교육협의회 유사도검색시스템에 등록하여 유사도 검증을 실시한다.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유사도 검증 결과에 따른 처리절차는 학생부종합전형 공정성 강화 지침에 따른다.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제5장 이의신청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제21조(이의신청)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학생선발 결과에 이의가 있는 자는 서면으로 이의를 제기할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제22조(처리방법 및 절차)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이의신청이 접수된 경우, 입학처장은 해당 학생의 전형자료 및 선발과정을 재검토하여 이의신청 내용에 대한 사실 여부를 확인한다.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입학처장은 사실여부 조사 결과를 확인하여 사안이 경미한 경우 즉시 처리하고, 사안이 중대한 경우 대학입학전형공정관리위원회에 부의한다.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이의신청 및 처리 절차 시행에 관한 세부사항은 입학처장이 별도의 지침으로 정한다. 〈개정 2022-01-17〉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제6장 위원회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제1절 기구 및 회의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제24조(기구)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대학입학전형 운영 및 관리를 위하여 다음과 같은 위원회를 둔다.〈개정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대학입학전형관리위원회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대학입학전형공정관리위원회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학생부종합전형심의위원회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대학입학전형영향평가위원회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대학입학전형연구자문위원회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제25조(회의)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 회의는 위원장이 소집하고 그 의장이 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회의는 재적위원 과반수의 출석과 출석위원 과반수의 찬성으로 의결한다.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위원회 위원의 당연직 임기는 보직 재임기간으로 한다.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제2절 대학입학전형관리위원회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제26조(목적)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본 대학교의 입학전형에 관한 주요 사항을 심의 및 의결하기 위하여 대학입학전형관리위원회(이하 “전형관리위원회”라고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제27조(구성)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포함한 30인 이내의 위원들로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교무부처장, 각 학과(부)장이 위원이 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제28조(기능)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전형관리위원회는 다음과 같은 사항을 심의 및 의결한다.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입학전형 관련 정책 및 계획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신입생 및 편입생의 모집요강에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입학자격 및 선발 기준에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입학전형요소 및 선발 기준에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기타 입학전형에 관한 주요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제3절 약학대학입학전형위원회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제29조(목적)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본 대학교의 약학대학(2+4 제도) 입학전형에 관한 주요사항을 심의하기 위하여 약학대학입학전형위원회(이하 “약대입학전형위원회”라고 한다)를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② 본 위원회는 약학대학의 학제가 “2+4년제” 제도로 운영되는 입학전형에만 적용한다.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제30조(구성)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포함한 5인 이내의 위원들로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약학대학장, 약학과장, 임명직 교수 1인이 위원이 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제31조(기능)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약대입학전형위원회는 다음과 같은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약학대학 입학전형관리 관련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약학대학 신입학 및 편입학 모집요강 관련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약학대학 입학전형에 관한 주요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제4절 대학입학전형공정관리위원회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제32조(목적)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본 대학교의 입학전형의 공정성과 투명성 확보를 위하여 대학입학전형공정관리위원회(이하 “공정관리위원회”라고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제33조(구성)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포함한 15인 이내의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위원장과 위원은 입학처장의 제청에 의하여 총장이 위촉한다.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필요에 따라 외부 위원을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⑤ 위원회는 입학전형결과 사안에 따라 별도의 소위원회를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⑥ 소위원회 위원은 위원장이 위촉하며 위원장은 심의 사안의 중요도에 따라 인원을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제34조(기능)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공정관리위원회는 다음과 같은 사항을 심의한다.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입학전형 부정방지 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입학전형 자체 감사에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수험생의 이의 제기를 통한 내부감사에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이의신청에 대한 재심 등 입학처장이 부의하는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위반자의 후속 조치에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6. 기타 입학전형공정관리에 관한 주요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제5절 학생부종합전형심의위원회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제35조(목적)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본 대학교의 학생부종합전형의 공정성과 신뢰성 확보를 위하여 학생부종합전형심의위원회(이하 “학종심의위원회”라고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제36조(구성)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포함한 5명의 위원으로 구성한다.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입학처장이 되며 입학사정관팀장을 서기로 하고 교수 2인이 위원이 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④ 위원회는 사안 별로 별도의 소위원회를 둘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⑤ 소위원회 위원은 위원장이 위촉하며 위원장은 심의 사안의 중요도에 따라 인원을 결정한다.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제37조(기능)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학종심의위원회는 다음과 같은 사항을 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학생부종합전형 평가의 공정성과 신뢰성 확보 방안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학생부종합전형 지원 서류 자격심사 및 평가 기준(유사도 검증 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학생부종합전형 각 단계별 평가 특이사항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4. 기타 학생부종합전형 절차 및 평가에 관한 주요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제6절 대학입학전형영향평가위원회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제38조(목적)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본 대학교의 대학별 고사가 「공교육 정상화 촉진 및 선행교육 규제에 관한 특별법」제10조에서 기준하는 고등학교 교육과정의 범위와 수준난이도에 따른 내용을 출제 또는 평가하는지 여부와 선행학습을 유발하는 요인은 없는지에 대한 영향평가를 실시하기 위하여 대학입학전형영향평가위원회(이하 “위원회”라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제39조(구성)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입학처장을 위원장으로 하고 영향평가의 객관성, 공정성 및 신뢰성을 확보할 수 있도록 내부위원은 9명 이내, 외부위원은 4명 이내로 구성한다. 〈개정 2023-09-04〉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내부위원은 입학처장(위원장), 입학사정관팀장(서기)으로 구성하고, 외부위원은 관련 분야에 전문성을 갖춘 자 중에서 입학처장의 제청에 의하여 총장이 위촉한다. 〈개정 2022-01-17〉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제40조(기능)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위원회는 다음 각 호의 사항을 담당/심의한다.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대학별 고사의 고교 교육과정 내 출제 계획수립에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영향평가의 평가영역, 내용, 방법 및 진행절차에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3. 영향평가 결과의 다음 연도 입학전형에의 반영에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4. 선행교육 방지 대책에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5. 평가결과에 따른 대학별 고사의 개선에 관한 사항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6. 기타 영향평가 제도의 운영에 관한 사항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7. 대학입학전형에서 대학별 고사에 대한 점검분석, 영향평가에 관한 사항</w:t>
      </w:r>
    </w:p>
    <w:p>
      <w:pPr>
        <w:spacing w:after="100" w:line="300"/>
        <w:jc w:val="center"/>
      </w:pPr>
      <w:r>
        <w:rPr>
          <w:rFonts w:ascii="Malgun Gothic" w:eastAsia="맑은 고딕" w:hAnsi="Malgun Gothic"/>
          <w:b/>
          <w:bCs/>
          <w:sz w:val="22"/>
          <w:szCs w:val="22"/>
        </w:rPr>
        <w:t xml:space="preserve">제7절 대학입학전형연구자문위원회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제41조(목적)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① 본 대학교의 대학입학전형의 혁신적인 방법을 도모하기 위하여 대학입학전형연구자문위원회(이하 “연구자문위원회”라고 한다)를 둔다.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제42조(구성)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① 위원회는 위원장을 포함한 9명 이내 위원으로 구성한다. 〈개정 2022-03-07〉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② 위원장은 입학처장이 되며 입학팀장을 서기로 하고 교수(2), 직원(1), 교사(삼육고1, 일반고2), 입시전문가(1)을 위원으로 한다. 〈개정 2022-01-17〉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③ 위원의 임기는 1년으로 하며 연임할 수 있다.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④ 위원회는 필요에 따라 입학에 관한 자문을 목적으로 외부 위원을 위촉할 수 있다.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제43조(기능)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연구자문위원회는 다음과 같은 기능을 수행한다.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1. 입시제도 연구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</w:rPr>
        <w:t xml:space="preserve">2. 학생부종합전형 운영 연구 및 자문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3. 기타 대학입학에 관한 사항 연구 및 자문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제44조(적용)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위원회 산하에 연구회를 별도로 두고 활동할 수 있다.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제7장 운영세칙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제45조(세칙)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규정에 명시하지 아니한 사항은 입학처장이 별도로 정할 수 있다. 〈개정 2022-01-17〉</w:t>
      </w:r>
    </w:p>
    <w:p>
      <w:pPr>
        <w:spacing w:after="120" w:line="300"/>
        <w:jc w:val="center"/>
      </w:pPr>
      <w:r>
        <w:rPr>
          <w:rFonts w:ascii="Malgun Gothic" w:eastAsia="맑은 고딕" w:hAnsi="Malgun Gothic"/>
          <w:b/>
          <w:bCs/>
          <w:sz w:val="25"/>
          <w:szCs w:val="25"/>
        </w:rPr>
        <w:t xml:space="preserve">부 칙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제1조(이 규정은 2020년 8월 1일부터 시행한다.)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 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제2조(규정의 폐지)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이 규정의 시행과 동시에 종전의 “입시관리위원회 규정”, “입학전형공정관리대책위원회 규정”, “대학입학전형자체영향평가 등에 관한 규정”은 폐지한다.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제3조(이 규정은 2022년 1월 17일부터 시행한다.)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 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b/>
          <w:bCs/>
        </w:rPr>
        <w:t xml:space="preserve">제4조(이 규정은 2022년 3월 7일부터 시행한다.)</w:t>
      </w:r>
    </w:p>
    <w:p>
      <w:pPr>
        <w:spacing w:after="160" w:line="300"/>
        <w:jc w:val="left"/>
      </w:pPr>
      <w:r>
        <w:rPr>
          <w:rFonts w:ascii="Malgun Gothic" w:eastAsia="맑은 고딕" w:hAnsi="Malgun Gothic"/>
        </w:rPr>
        <w:t xml:space="preserve">5. 본 규정은 2023년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「대학입학전형 관리 및 운영에 관한 규정」 시행 2023. 3. 1.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대학입학전형 관리 및 운영에 관한 규정</dc:title>
  <dc:creator>삼육대학교 규정시스템</dc:creator>
  <cp:lastModifiedBy>Un-named</cp:lastModifiedBy>
  <cp:revision>1</cp:revision>
  <dcterms:created xsi:type="dcterms:W3CDTF">2026-10-21T18:23:33.731Z</dcterms:created>
  <dcterms:modified xsi:type="dcterms:W3CDTF">2026-10-21T18:23:33.731Z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