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2011. 3. 1. 개정 판 (시행 2011.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https://suleap.syu.my/r/55/compare?from=127&amp;to=128 · 내려받은 때 2026. 10. 22. 오후 7:24:34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「채플위원회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교목처장, 교목부장, 채플 학년별 담당 목사(4), 교무부장, 학생지원팀장, 신학과장, 교수(3)으로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교목처장이 하며, 서기는 교목부장이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2026-10-22T10:24:34.579Z</dcterms:created>
  <dcterms:modified xsi:type="dcterms:W3CDTF">2026-10-22T10:24:34.579Z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