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20" w:line="300"/>
        <w:jc w:val="left"/>
      </w:pPr>
      <w:r>
        <w:rPr>
          <w:rFonts w:ascii="Malgun Gothic" w:eastAsia="맑은 고딕" w:hAnsi="Malgun Gothic"/>
          <w:b/>
          <w:bCs/>
          <w:sz w:val="32"/>
          <w:szCs w:val="32"/>
        </w:rPr>
        <w:t xml:space="preserve">「사랑나눔주간위원회 규정」 신구조문대비표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2022. 3. 7. 개정 판 (시행 2022. 3. 7.) → 2022. 12. 5. 개정 판 (시행 2023. 3. 1.)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바뀜 1 · 신설 0 · 삭제 0 · 번호 변경 0</w:t>
      </w:r>
    </w:p>
    <w:p>
      <w:pPr>
        <w:spacing w:after="200" w:line="300"/>
        <w:jc w:val="left"/>
      </w:pPr>
      <w:r>
        <w:rPr>
          <w:rFonts w:ascii="Malgun Gothic" w:eastAsia="맑은 고딕" w:hAnsi="Malgun Gothic"/>
          <w:color w:val="5B6470"/>
          <w:sz w:val="16"/>
          <w:szCs w:val="16"/>
        </w:rPr>
        <w:t xml:space="preserve">공식 원본 law.syu.ac.kr · https://suleap.syu.my/r/71/compare?from=1316&amp;to=1378 · 내려받은 때 2026. 10. 22. 오후 7:25:42 · 밑줄은 바뀐 부분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19"/>
        <w:gridCol w:w="4819"/>
      </w:tblGrid>
      <w:tr>
        <w:trPr>
          <w:tblHeader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shd w:fill="EEF1F4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line="300"/>
              <w:jc w:val="center"/>
            </w:pPr>
            <w:r>
              <w:rPr>
                <w:rFonts w:ascii="Malgun Gothic" w:eastAsia="맑은 고딕" w:hAnsi="Malgun Gothic"/>
                <w:b/>
                <w:bCs/>
              </w:rPr>
              <w:t xml:space="preserve">현 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shd w:fill="EEF1F4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line="300"/>
              <w:jc w:val="center"/>
            </w:pPr>
            <w:r>
              <w:rPr>
                <w:rFonts w:ascii="Malgun Gothic" w:eastAsia="맑은 고딕" w:hAnsi="Malgun Gothic"/>
                <w:b/>
                <w:bCs/>
              </w:rPr>
              <w:t xml:space="preserve">개 정 안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제3조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구성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위원회는 학생처장(위원장), 학생복지팀장(서기), 교목처장, 교내선교지원팀 담당교수(1), 학사지원팀장, 교목팀장, 교육미디어지원담당자, 총학생회종교부장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, 연합찬양리더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로 구성된다. 〈개정 2013-04-29〉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학생처장이 의장이 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 학생복지팀장이 서기가 된다. 〈개정 2013-04-29〉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제3조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구성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위원회는 학생처장(위원장), 학생복지팀장(서기), 교목처장, 교내선교지원팀 담당교수(1), 학사지원팀장, 교목팀장, 교육미디어지원담당자, 총학생회종교부장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로 구성된다. 〈개정 2013-04-29〉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학생처장이 의장이 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 학생복지팀장이 서기가 된다. 〈개정 2013-04-29〉</w:t>
            </w:r>
          </w:p>
        </w:tc>
      </w:tr>
    </w:tbl>
    <w:p/>
    <w:p>
      <w:pPr>
        <w:spacing w:after="100" w:line="300"/>
        <w:jc w:val="left"/>
      </w:pPr>
      <w:r>
        <w:rPr>
          <w:rFonts w:ascii="Malgun Gothic" w:eastAsia="맑은 고딕" w:hAnsi="Malgun Gothic"/>
          <w:b/>
          <w:bCs/>
          <w:sz w:val="23"/>
          <w:szCs w:val="23"/>
        </w:rPr>
        <w:t xml:space="preserve">개정문 (참고본)</w:t>
      </w:r>
    </w:p>
    <w:p>
      <w:pPr>
        <w:spacing w:after="200" w:line="300"/>
        <w:jc w:val="left"/>
      </w:pPr>
      <w:r>
        <w:rPr>
          <w:rFonts w:ascii="Malgun Gothic" w:eastAsia="맑은 고딕" w:hAnsi="Malgun Gothic"/>
          <w:color w:val="5B6470"/>
          <w:sz w:val="16"/>
          <w:szCs w:val="16"/>
        </w:rPr>
        <w:t xml:space="preserve">원본(law.syu.ac.kr)에 개정문이 없어, 직전 판과의 신구 대비로 다시 만든 참고본입니다. 공식 문서는 공포 원문을 따릅니다.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  <w:b/>
          <w:bCs/>
        </w:rPr>
        <w:t xml:space="preserve">「사랑나눔주간위원회 규정」 일부를 다음과 같이 개정한다.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제3조제1항 중 "총학생회종교부장, 연합찬양리더로"를 "총학생회종교부장으로"로 한다.</w:t>
      </w:r>
    </w:p>
    <w:p>
      <w:pPr>
        <w:spacing w:after="80" w:line="300"/>
        <w:jc w:val="center"/>
      </w:pPr>
      <w:r>
        <w:rPr>
          <w:rFonts w:ascii="Malgun Gothic" w:eastAsia="맑은 고딕" w:hAnsi="Malgun Gothic"/>
          <w:b/>
          <w:bCs/>
        </w:rPr>
        <w:t xml:space="preserve">부      칙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이 규정은 2023년 3월 1일부터 시행한다.</w:t>
      </w:r>
    </w:p>
    <w:sectPr>
      <w:footerReference w:type="default" r:id="rId6"/>
      <w:pgSz w:w="11906" w:h="16838" w:orient="portrait"/>
      <w:pgMar w:top="1134" w:right="1134" w:bottom="1134" w:left="1134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Malgun Gothic" w:eastAsia="맑은 고딕" w:hAnsi="Malgun Gothic"/>
        <w:color w:val="5B6470"/>
        <w:sz w:val="15"/>
        <w:szCs w:val="15"/>
      </w:rPr>
      <w:t xml:space="preserve">「사랑나눔주간위원회 규정」 신구조문대비표 · </w:t>
    </w:r>
    <w:r>
      <w:rPr>
        <w:color w:val="5B6470"/>
        <w:sz w:val="15"/>
        <w:szCs w:val="15"/>
      </w:rPr>
      <w:fldChar w:fldCharType="begin"/>
      <w:instrText xml:space="preserve">PAGE</w:instrText>
      <w:fldChar w:fldCharType="separate"/>
      <w:fldChar w:fldCharType="end"/>
    </w:r>
    <w:r>
      <w:rPr>
        <w:color w:val="5B6470"/>
        <w:sz w:val="15"/>
        <w:szCs w:val="15"/>
      </w:rPr>
      <w:t xml:space="preserve">/</w:t>
    </w:r>
    <w:r>
      <w:rPr>
        <w:color w:val="5B6470"/>
        <w:sz w:val="15"/>
        <w:szCs w:val="15"/>
      </w:rP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Malgun Gothic" w:eastAsia="맑은 고딕" w:hAnsi="Malgun Gothic"/>
        <w:sz w:val="21"/>
        <w:szCs w:val="21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「사랑나눔주간위원회 규정」 신구조문대비표</dc:title>
  <dc:creator>삼육대학교 규정시스템</dc:creator>
  <cp:lastModifiedBy>Un-named</cp:lastModifiedBy>
  <cp:revision>1</cp:revision>
  <dcterms:created xsi:type="dcterms:W3CDTF">2026-10-22T10:25:42.486Z</dcterms:created>
  <dcterms:modified xsi:type="dcterms:W3CDTF">2026-10-22T10:25:42.486Z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